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7C3D" w14:textId="77777777" w:rsidR="0040296E" w:rsidRDefault="00E05FD8" w:rsidP="0040296E">
      <w:pPr>
        <w:bidi w:val="0"/>
        <w:spacing w:after="0" w:line="240" w:lineRule="auto"/>
        <w:rPr>
          <w:lang w:val="en-GB"/>
        </w:rPr>
      </w:pPr>
      <w:r>
        <w:rPr>
          <w:noProof/>
          <w:lang w:val="cs-CZ" w:eastAsia="cs-CZ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AFFB5B" wp14:editId="3E4A998A">
                <wp:simplePos x="0" y="0"/>
                <wp:positionH relativeFrom="page">
                  <wp:posOffset>5615940</wp:posOffset>
                </wp:positionH>
                <wp:positionV relativeFrom="page">
                  <wp:posOffset>287655</wp:posOffset>
                </wp:positionV>
                <wp:extent cx="1751965" cy="10132695"/>
                <wp:effectExtent l="11430" t="8890" r="8255" b="15875"/>
                <wp:wrapNone/>
                <wp:docPr id="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965" cy="10132695"/>
                          <a:chOff x="0" y="0"/>
                          <a:chExt cx="2475865" cy="9555480"/>
                        </a:xfrm>
                      </wpg:grpSpPr>
                      <wps:wsp>
                        <wps:cNvPr id="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865" cy="9555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948A5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27E59F" w14:textId="0FB17DC6" w:rsidR="0047265F" w:rsidRPr="0009047D" w:rsidRDefault="001A312C" w:rsidP="0047265F">
                              <w:pPr>
                                <w:pStyle w:val="berschrift1"/>
                                <w:spacing w:after="100"/>
                                <w:jc w:val="both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ascii="Calibri" w:hAnsi="Calibri" w:cs="Calibri"/>
                                  <w:color w:val="auto"/>
                                  <w:sz w:val="16"/>
                                  <w:szCs w:val="16"/>
                                  <w:lang w:val="en-GB"/>
                                </w:rPr>
                                <w:t xml:space="preserve">Executive Committee </w:t>
                              </w:r>
                              <w:r w:rsidR="00D568EE" w:rsidRPr="0009047D">
                                <w:rPr>
                                  <w:rFonts w:ascii="Calibri" w:hAnsi="Calibri" w:cs="Calibri"/>
                                  <w:color w:val="auto"/>
                                  <w:sz w:val="16"/>
                                  <w:szCs w:val="16"/>
                                  <w:lang w:val="en-GB"/>
                                </w:rPr>
                                <w:t>Members</w:t>
                              </w:r>
                            </w:p>
                            <w:p w14:paraId="3AA0E532" w14:textId="590F3023" w:rsidR="0047265F" w:rsidRPr="0009047D" w:rsidRDefault="00A368C1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Andrea Pokorn</w:t>
                              </w:r>
                              <w:r w:rsidR="003D6715"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á</w:t>
                              </w:r>
                            </w:p>
                            <w:p w14:paraId="56088279" w14:textId="77777777" w:rsidR="00943EC5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Pres</w:t>
                              </w:r>
                              <w:r w:rsidR="00943EC5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ident</w:t>
                              </w:r>
                            </w:p>
                            <w:p w14:paraId="21956C2B" w14:textId="6B18C138" w:rsidR="0047265F" w:rsidRPr="0009047D" w:rsidRDefault="00943EC5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Cz</w:t>
                              </w:r>
                              <w:r w:rsidR="003D6715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ech Republic</w:t>
                              </w:r>
                            </w:p>
                            <w:p w14:paraId="7C637673" w14:textId="5FBFF16A" w:rsidR="0047265F" w:rsidRPr="0009047D" w:rsidRDefault="006864A3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Tom O’Connor</w:t>
                              </w:r>
                            </w:p>
                            <w:p w14:paraId="1196216B" w14:textId="4A895292" w:rsidR="0047265F" w:rsidRPr="0009047D" w:rsidRDefault="006864A3" w:rsidP="006864A3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President Elect</w:t>
                              </w:r>
                            </w:p>
                            <w:p w14:paraId="544BFEDE" w14:textId="3910298C" w:rsidR="00C24D0E" w:rsidRPr="0009047D" w:rsidRDefault="00C24D0E" w:rsidP="006864A3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Ireland</w:t>
                              </w:r>
                            </w:p>
                            <w:p w14:paraId="478CD2BF" w14:textId="5194866F" w:rsidR="0047265F" w:rsidRPr="0009047D" w:rsidRDefault="00DB19F7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Susanne Coleman</w:t>
                              </w:r>
                            </w:p>
                            <w:p w14:paraId="007DD12B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Treasurer</w:t>
                              </w:r>
                            </w:p>
                            <w:p w14:paraId="75CE01AF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United Kingdom</w:t>
                              </w:r>
                            </w:p>
                            <w:p w14:paraId="7B239713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Jane Nixon</w:t>
                              </w:r>
                            </w:p>
                            <w:p w14:paraId="1F67AD10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Co-Treasurer</w:t>
                              </w:r>
                            </w:p>
                            <w:p w14:paraId="67670DB6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United Kingdom</w:t>
                              </w:r>
                            </w:p>
                            <w:p w14:paraId="7785E338" w14:textId="4CA0CFB2" w:rsidR="0047265F" w:rsidRPr="0009047D" w:rsidRDefault="00C24D0E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Maarit Ahtiala</w:t>
                              </w:r>
                              <w:r w:rsidR="0047265F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</w:p>
                            <w:p w14:paraId="4B69E484" w14:textId="77777777" w:rsidR="003238ED" w:rsidRPr="0009047D" w:rsidRDefault="003238ED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Annual Meeting Chair</w:t>
                              </w:r>
                            </w:p>
                            <w:p w14:paraId="2A927156" w14:textId="410FCB75" w:rsidR="0047265F" w:rsidRPr="0009047D" w:rsidRDefault="006E2B02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Finland</w:t>
                              </w:r>
                            </w:p>
                            <w:p w14:paraId="4F12AC09" w14:textId="56D9D83C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 w:rsidR="006E2B02"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Dominique Sigaudo-Roussel</w:t>
                              </w:r>
                            </w:p>
                            <w:p w14:paraId="1A5EAD2A" w14:textId="572F25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Chair Scientific Committee</w:t>
                              </w:r>
                            </w:p>
                            <w:p w14:paraId="3D25DA35" w14:textId="46CC9842" w:rsidR="0047265F" w:rsidRPr="0009047D" w:rsidRDefault="006E2B02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France</w:t>
                              </w:r>
                            </w:p>
                            <w:p w14:paraId="7030F4B3" w14:textId="12FDFEBC" w:rsidR="0047265F" w:rsidRPr="0009047D" w:rsidRDefault="007C2C03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Rosemarie Derwin</w:t>
                              </w:r>
                            </w:p>
                            <w:p w14:paraId="18DBC0CF" w14:textId="77777777" w:rsidR="003238ED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Co-Chai</w:t>
                              </w:r>
                              <w:r w:rsidR="003238ED"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r</w:t>
                              </w:r>
                              <w:r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 w:rsidR="003238ED"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Scientific</w:t>
                              </w:r>
                              <w:r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Committ</w:t>
                              </w:r>
                              <w:r w:rsidR="003238ED"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ee</w:t>
                              </w:r>
                            </w:p>
                            <w:p w14:paraId="253FA91D" w14:textId="24E2F7BF" w:rsidR="0047265F" w:rsidRPr="0009047D" w:rsidRDefault="007C2C03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Ireland</w:t>
                              </w:r>
                            </w:p>
                            <w:p w14:paraId="76463B29" w14:textId="77777777" w:rsidR="007C2C03" w:rsidRPr="0009047D" w:rsidRDefault="007C2C03" w:rsidP="007C2C03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Pierre-Yves Rohan</w:t>
                              </w:r>
                            </w:p>
                            <w:p w14:paraId="03427E28" w14:textId="77777777" w:rsidR="005A6CB2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Chair Research Committe</w:t>
                              </w:r>
                            </w:p>
                            <w:p w14:paraId="52E2FF4B" w14:textId="6E26CA1C" w:rsidR="003A3CC1" w:rsidRPr="0009047D" w:rsidRDefault="007C2C03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France</w:t>
                              </w:r>
                            </w:p>
                            <w:p w14:paraId="075F4CDF" w14:textId="70E44880" w:rsidR="003A3CC1" w:rsidRPr="0009047D" w:rsidRDefault="00A55F04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P</w:t>
                              </w:r>
                              <w:r w:rsidR="007C2C03"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eter Worsley</w:t>
                              </w:r>
                            </w:p>
                            <w:p w14:paraId="4A0036CD" w14:textId="5E33061E" w:rsidR="0047265F" w:rsidRPr="0009047D" w:rsidRDefault="003A3CC1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Co-Chair Research Committee</w:t>
                              </w:r>
                              <w:r w:rsidR="00A55F04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</w:p>
                            <w:p w14:paraId="05432779" w14:textId="23D3EAB2" w:rsidR="0047265F" w:rsidRPr="0009047D" w:rsidRDefault="00B40250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United Kingdom</w:t>
                              </w:r>
                            </w:p>
                            <w:p w14:paraId="3B090B62" w14:textId="77777777" w:rsidR="003B0EDA" w:rsidRPr="0009047D" w:rsidRDefault="003B0EDA" w:rsidP="003B0EDA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Steven Smet</w:t>
                              </w:r>
                            </w:p>
                            <w:p w14:paraId="65068F42" w14:textId="7EC309C8" w:rsidR="003B0EDA" w:rsidRPr="0009047D" w:rsidRDefault="003B0EDA" w:rsidP="003B0EDA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Chair Educational Committee</w:t>
                              </w:r>
                            </w:p>
                            <w:p w14:paraId="2CD5041A" w14:textId="77777777" w:rsidR="00554045" w:rsidRPr="0009047D" w:rsidRDefault="003B0EDA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Belgium</w:t>
                              </w:r>
                            </w:p>
                            <w:p w14:paraId="187E8A58" w14:textId="030B25A7" w:rsidR="0047265F" w:rsidRPr="0009047D" w:rsidRDefault="00554045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Beáta Grešš Halász</w:t>
                              </w:r>
                            </w:p>
                            <w:p w14:paraId="498E0226" w14:textId="74C112AB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Chair Educational Committee</w:t>
                              </w:r>
                              <w:r w:rsidR="003B0EDA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Co-</w:t>
                              </w:r>
                            </w:p>
                            <w:p w14:paraId="67F53DC6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Slovakia</w:t>
                              </w:r>
                            </w:p>
                            <w:p w14:paraId="38D97F2F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  <w:p w14:paraId="0AF0F1F6" w14:textId="19E6B42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sz w:val="16"/>
                                  <w:szCs w:val="16"/>
                                  <w:lang w:val="en-GB"/>
                                </w:rPr>
                                <w:t>Trustee</w:t>
                              </w:r>
                              <w:r w:rsidR="00A91B39" w:rsidRPr="0009047D">
                                <w:rPr>
                                  <w:rFonts w:cs="Calibri"/>
                                  <w:b/>
                                  <w:sz w:val="16"/>
                                  <w:szCs w:val="16"/>
                                  <w:lang w:val="en-GB"/>
                                </w:rPr>
                                <w:t>s</w:t>
                              </w:r>
                            </w:p>
                            <w:p w14:paraId="587F3392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  <w:p w14:paraId="22EA53A3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lang w:val="en-GB"/>
                                </w:rPr>
                                <w:t xml:space="preserve"> </w:t>
                              </w: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Kirsti </w:t>
                              </w:r>
                              <w:proofErr w:type="spellStart"/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Ahmajärvi</w:t>
                              </w:r>
                              <w:proofErr w:type="spellEnd"/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(Finland)</w:t>
                              </w:r>
                            </w:p>
                            <w:p w14:paraId="129767C3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Maarit Ahtiala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(Finland)</w:t>
                              </w:r>
                            </w:p>
                            <w:p w14:paraId="6E518D0C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Carina </w:t>
                              </w:r>
                              <w:proofErr w:type="spellStart"/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Bååth</w:t>
                              </w:r>
                              <w:proofErr w:type="spellEnd"/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(Sweden)</w:t>
                              </w:r>
                            </w:p>
                            <w:p w14:paraId="55D62861" w14:textId="2D1A4644" w:rsidR="003A53D2" w:rsidRPr="0009047D" w:rsidRDefault="003A53D2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Katrin Balzer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(Germany)</w:t>
                              </w:r>
                            </w:p>
                            <w:p w14:paraId="27361F22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Joan-Enric Torra i Bou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(Spain)</w:t>
                              </w:r>
                            </w:p>
                            <w:p w14:paraId="1ACFA0A1" w14:textId="6B190706" w:rsidR="00F04E98" w:rsidRPr="0009047D" w:rsidRDefault="00F04E98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Silvia Caggiari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(United Kingdom)</w:t>
                              </w:r>
                            </w:p>
                            <w:p w14:paraId="787F1AA3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Lucie Charbonneau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(Switzerland)</w:t>
                              </w:r>
                            </w:p>
                            <w:p w14:paraId="3F2DC904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Guido Ciprandi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(Italy)</w:t>
                              </w:r>
                            </w:p>
                            <w:p w14:paraId="3905F2E5" w14:textId="1C29F0AC" w:rsidR="003A53D2" w:rsidRPr="0009047D" w:rsidRDefault="003A53D2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Rosemarie Derwin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(Ireland)</w:t>
                              </w:r>
                            </w:p>
                            <w:p w14:paraId="5E0A428C" w14:textId="6A8B211E" w:rsidR="00654454" w:rsidRPr="0009047D" w:rsidRDefault="00554045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Beáta Grešš Halász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(Slovakia)</w:t>
                              </w:r>
                            </w:p>
                            <w:p w14:paraId="1186E6EC" w14:textId="674C481A" w:rsidR="00654454" w:rsidRPr="0009047D" w:rsidRDefault="006E21ED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Ingebjørg</w:t>
                              </w:r>
                              <w:r w:rsidR="00654454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 w:rsidR="00654454"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Irgens</w:t>
                              </w:r>
                              <w:r w:rsidR="00654454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(Norway)</w:t>
                              </w:r>
                            </w:p>
                            <w:p w14:paraId="7465BA39" w14:textId="1D3C897F" w:rsidR="00654454" w:rsidRPr="0009047D" w:rsidRDefault="00654454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Ulrika K</w:t>
                              </w:r>
                              <w:r w:rsidR="005C1EB5"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ä</w:t>
                              </w: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llman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(Sweden)</w:t>
                              </w:r>
                            </w:p>
                            <w:p w14:paraId="57546ED5" w14:textId="4BE43129" w:rsidR="00B41EBD" w:rsidRPr="0009047D" w:rsidRDefault="00B41EBD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Jane Nixon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(U</w:t>
                              </w:r>
                              <w:r w:rsidR="00F53D7A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nited </w:t>
                              </w:r>
                              <w:r w:rsidR="002335CE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K</w:t>
                              </w:r>
                              <w:r w:rsidR="00F53D7A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ingdom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)</w:t>
                              </w:r>
                            </w:p>
                            <w:p w14:paraId="55C93160" w14:textId="49E4FC22" w:rsidR="00B41EBD" w:rsidRPr="0009047D" w:rsidRDefault="00B41EBD" w:rsidP="00B41EBD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Tom O’Connor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(Ireland)</w:t>
                              </w:r>
                            </w:p>
                            <w:p w14:paraId="4993F171" w14:textId="187A333D" w:rsidR="00B41EBD" w:rsidRPr="0009047D" w:rsidRDefault="00B41EBD" w:rsidP="00B41EBD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Andrea Pokor</w:t>
                              </w:r>
                              <w:r w:rsidR="00990684"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ná</w:t>
                              </w:r>
                            </w:p>
                            <w:p w14:paraId="4BA245B4" w14:textId="77777777" w:rsidR="00B41EBD" w:rsidRPr="0009047D" w:rsidRDefault="00B41EBD" w:rsidP="00B41EBD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(Czech Republic)</w:t>
                              </w:r>
                            </w:p>
                            <w:p w14:paraId="7C35AC5C" w14:textId="29A65847" w:rsidR="002335CE" w:rsidRPr="0009047D" w:rsidRDefault="002335CE" w:rsidP="002335CE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Alison Porter-Armstrong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(U</w:t>
                              </w:r>
                              <w:r w:rsidR="00990684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nited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K</w:t>
                              </w:r>
                              <w:r w:rsidR="00990684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ingdom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)</w:t>
                              </w:r>
                            </w:p>
                            <w:p w14:paraId="238FA5AE" w14:textId="77777777" w:rsidR="002335CE" w:rsidRPr="0009047D" w:rsidRDefault="002335CE" w:rsidP="002335CE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Pierre-Yves Rohan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(France)</w:t>
                              </w:r>
                            </w:p>
                            <w:p w14:paraId="645A1812" w14:textId="79072B13" w:rsidR="004F5DE7" w:rsidRPr="0009047D" w:rsidRDefault="004F5DE7" w:rsidP="002335CE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Pedro Sardo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(Portugal)</w:t>
                              </w:r>
                            </w:p>
                            <w:p w14:paraId="28E6FB22" w14:textId="77777777" w:rsidR="000021B6" w:rsidRPr="0009047D" w:rsidRDefault="000021B6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Dominique Sigaudo-Roussel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 xml:space="preserve"> </w:t>
                              </w:r>
                            </w:p>
                            <w:p w14:paraId="027BEE44" w14:textId="66AD7ED1" w:rsidR="00B41EBD" w:rsidRPr="0009047D" w:rsidRDefault="000021B6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(France)</w:t>
                              </w:r>
                            </w:p>
                            <w:p w14:paraId="0143C81A" w14:textId="0F4CE372" w:rsidR="000021B6" w:rsidRPr="0009047D" w:rsidRDefault="00EB1D64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proofErr w:type="spellStart"/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Knærke</w:t>
                              </w:r>
                              <w:proofErr w:type="spellEnd"/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Søgaard</w:t>
                              </w:r>
                              <w:r w:rsidR="000021B6"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 w:rsidR="000021B6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(Denmark)</w:t>
                              </w:r>
                            </w:p>
                            <w:p w14:paraId="5A856436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Steven Smet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(Belgium)</w:t>
                              </w:r>
                            </w:p>
                            <w:p w14:paraId="41744C25" w14:textId="7583ED24" w:rsidR="000E223F" w:rsidRPr="00EF6867" w:rsidRDefault="000E223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EF6867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de-DE"/>
                                </w:rPr>
                                <w:t>Camilla L</w:t>
                              </w:r>
                              <w:r w:rsidR="00CA1847" w:rsidRPr="00EF6867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de-DE"/>
                                </w:rPr>
                                <w:t>eerskov</w:t>
                              </w:r>
                              <w:r w:rsidRPr="00EF6867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de-DE"/>
                                </w:rPr>
                                <w:t xml:space="preserve"> Sørensen </w:t>
                              </w:r>
                              <w:r w:rsidRPr="00EF6867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de-DE"/>
                                </w:rPr>
                                <w:t>(Denmark)</w:t>
                              </w:r>
                            </w:p>
                            <w:p w14:paraId="7CC3EE46" w14:textId="7D81A523" w:rsidR="000E223F" w:rsidRPr="00EF6867" w:rsidRDefault="000E223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EF6867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de-DE"/>
                                </w:rPr>
                                <w:t>Helen Strapp</w:t>
                              </w:r>
                              <w:r w:rsidRPr="00EF6867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de-DE"/>
                                </w:rPr>
                                <w:t xml:space="preserve"> (Ireland)</w:t>
                              </w:r>
                            </w:p>
                            <w:p w14:paraId="36870F29" w14:textId="0694583A" w:rsidR="00221556" w:rsidRPr="0009047D" w:rsidRDefault="00221556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Daphne Weihs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(Israel)</w:t>
                              </w:r>
                            </w:p>
                            <w:p w14:paraId="2835DA2C" w14:textId="22F0F594" w:rsidR="00CA1847" w:rsidRPr="0009047D" w:rsidRDefault="00CA1847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Peter Worsley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(United Kingdom)</w:t>
                              </w:r>
                            </w:p>
                            <w:p w14:paraId="03C6E50B" w14:textId="5B1C564E" w:rsidR="00E05FD8" w:rsidRPr="0009047D" w:rsidRDefault="00E05FD8" w:rsidP="007D13C6">
                              <w:pPr>
                                <w:spacing w:after="0" w:line="240" w:lineRule="auto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7D762" w14:textId="77777777" w:rsidR="00D568EE" w:rsidRPr="00E05FD8" w:rsidRDefault="00E05FD8">
                              <w:pPr>
                                <w:spacing w:before="240"/>
                                <w:rPr>
                                  <w:color w:val="FFFFFF" w:themeColor="background1"/>
                                  <w:lang w:val="en-GB" w:bidi="hi-IN"/>
                                </w:rPr>
                              </w:pPr>
                              <w:proofErr w:type="spellStart"/>
                              <w:r w:rsidRPr="00E05FD8">
                                <w:rPr>
                                  <w:color w:val="FFFFFF" w:themeColor="background1"/>
                                  <w:lang w:val="en-GB" w:bidi="hi-IN"/>
                                </w:rPr>
                                <w:t>wewrewrwer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82880" tIns="182880" rIns="182880" bIns="365760" anchor="b" anchorCtr="0" upright="1">
                          <a:noAutofit/>
                        </wps:bodyPr>
                      </wps:wsp>
                      <wps:wsp>
                        <wps:cNvPr id="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CC16D" w14:textId="77777777" w:rsidR="00D568EE" w:rsidRPr="00D568EE" w:rsidRDefault="00D568EE">
                              <w:pPr>
                                <w:spacing w:before="240"/>
                                <w:rPr>
                                  <w:color w:val="FFFFFF"/>
                                  <w:lang w:bidi="hi-IN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182880" rIns="182880" bIns="36576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14AFFB5B" id="Group 43" o:spid="_x0000_s1026" style="position:absolute;margin-left:442.2pt;margin-top:22.65pt;width:137.95pt;height:797.85pt;z-index:251659264;mso-height-percent:950;mso-position-horizontal-relative:page;mso-position-vertical-relative:page;mso-height-percent:950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">
                <v:rect id="AutoShape 14" o:spid="_x0000_s1027" style="position:absolute;width:24758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" strokecolor="#948a54" strokeweight="1.25pt">
                  <v:textbox inset="14.4pt,36pt,14.4pt,5.76pt">
                    <w:txbxContent>
                      <w:p w14:paraId="6927E59F" w14:textId="0FB17DC6" w:rsidR="0047265F" w:rsidRPr="0009047D" w:rsidRDefault="001A312C" w:rsidP="0047265F">
                        <w:pPr>
                          <w:pStyle w:val="berschrift1"/>
                          <w:spacing w:after="100"/>
                          <w:jc w:val="both"/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ascii="Calibri" w:hAnsi="Calibri" w:cs="Calibri"/>
                            <w:color w:val="auto"/>
                            <w:sz w:val="16"/>
                            <w:szCs w:val="16"/>
                            <w:lang w:val="en-GB"/>
                          </w:rPr>
                          <w:t xml:space="preserve">Executive Committee </w:t>
                        </w:r>
                        <w:r w:rsidR="00D568EE" w:rsidRPr="0009047D">
                          <w:rPr>
                            <w:rFonts w:ascii="Calibri" w:hAnsi="Calibri" w:cs="Calibri"/>
                            <w:color w:val="auto"/>
                            <w:sz w:val="16"/>
                            <w:szCs w:val="16"/>
                            <w:lang w:val="en-GB"/>
                          </w:rPr>
                          <w:t>Members</w:t>
                        </w:r>
                      </w:p>
                      <w:p w14:paraId="3AA0E532" w14:textId="590F3023" w:rsidR="0047265F" w:rsidRPr="0009047D" w:rsidRDefault="00A368C1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Andrea Pokorn</w:t>
                        </w:r>
                        <w:r w:rsidR="003D6715"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á</w:t>
                        </w:r>
                      </w:p>
                      <w:p w14:paraId="56088279" w14:textId="77777777" w:rsidR="00943EC5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Pres</w:t>
                        </w:r>
                        <w:r w:rsidR="00943EC5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ident</w:t>
                        </w:r>
                      </w:p>
                      <w:p w14:paraId="21956C2B" w14:textId="6B18C138" w:rsidR="0047265F" w:rsidRPr="0009047D" w:rsidRDefault="00943EC5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Cz</w:t>
                        </w:r>
                        <w:r w:rsidR="003D6715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ech Republic</w:t>
                        </w:r>
                      </w:p>
                      <w:p w14:paraId="7C637673" w14:textId="5FBFF16A" w:rsidR="0047265F" w:rsidRPr="0009047D" w:rsidRDefault="006864A3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Tom O’Connor</w:t>
                        </w:r>
                      </w:p>
                      <w:p w14:paraId="1196216B" w14:textId="4A895292" w:rsidR="0047265F" w:rsidRPr="0009047D" w:rsidRDefault="006864A3" w:rsidP="006864A3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President Elect</w:t>
                        </w:r>
                      </w:p>
                      <w:p w14:paraId="544BFEDE" w14:textId="3910298C" w:rsidR="00C24D0E" w:rsidRPr="0009047D" w:rsidRDefault="00C24D0E" w:rsidP="006864A3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Ireland</w:t>
                        </w:r>
                      </w:p>
                      <w:p w14:paraId="478CD2BF" w14:textId="5194866F" w:rsidR="0047265F" w:rsidRPr="0009047D" w:rsidRDefault="00DB19F7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Susanne Coleman</w:t>
                        </w:r>
                      </w:p>
                      <w:p w14:paraId="007DD12B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Treasurer</w:t>
                        </w:r>
                      </w:p>
                      <w:p w14:paraId="75CE01AF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United Kingdom</w:t>
                        </w:r>
                      </w:p>
                      <w:p w14:paraId="7B239713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Jane Nixon</w:t>
                        </w:r>
                      </w:p>
                      <w:p w14:paraId="1F67AD10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Co-Treasurer</w:t>
                        </w:r>
                      </w:p>
                      <w:p w14:paraId="67670DB6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United Kingdom</w:t>
                        </w:r>
                      </w:p>
                      <w:p w14:paraId="7785E338" w14:textId="4CA0CFB2" w:rsidR="0047265F" w:rsidRPr="0009047D" w:rsidRDefault="00C24D0E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Maarit Ahtiala</w:t>
                        </w:r>
                        <w:r w:rsidR="0047265F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</w:p>
                      <w:p w14:paraId="4B69E484" w14:textId="77777777" w:rsidR="003238ED" w:rsidRPr="0009047D" w:rsidRDefault="003238ED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Annual Meeting Chair</w:t>
                        </w:r>
                      </w:p>
                      <w:p w14:paraId="2A927156" w14:textId="410FCB75" w:rsidR="0047265F" w:rsidRPr="0009047D" w:rsidRDefault="006E2B02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Finland</w:t>
                        </w:r>
                      </w:p>
                      <w:p w14:paraId="4F12AC09" w14:textId="56D9D83C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="006E2B02"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Dominique Sigaudo-Roussel</w:t>
                        </w:r>
                      </w:p>
                      <w:p w14:paraId="1A5EAD2A" w14:textId="572F25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Chair Scientific Committee</w:t>
                        </w:r>
                      </w:p>
                      <w:p w14:paraId="3D25DA35" w14:textId="46CC9842" w:rsidR="0047265F" w:rsidRPr="0009047D" w:rsidRDefault="006E2B02" w:rsidP="0047265F">
                        <w:pPr>
                          <w:spacing w:after="0" w:line="240" w:lineRule="auto"/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France</w:t>
                        </w:r>
                      </w:p>
                      <w:p w14:paraId="7030F4B3" w14:textId="12FDFEBC" w:rsidR="0047265F" w:rsidRPr="0009047D" w:rsidRDefault="007C2C03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Rosemarie Derwin</w:t>
                        </w:r>
                      </w:p>
                      <w:p w14:paraId="18DBC0CF" w14:textId="77777777" w:rsidR="003238ED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Co-Chai</w:t>
                        </w:r>
                        <w:r w:rsidR="003238ED"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r</w:t>
                        </w:r>
                        <w:r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="003238ED"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Scientific</w:t>
                        </w:r>
                        <w:r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Committ</w:t>
                        </w:r>
                        <w:r w:rsidR="003238ED"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ee</w:t>
                        </w:r>
                      </w:p>
                      <w:p w14:paraId="253FA91D" w14:textId="24E2F7BF" w:rsidR="0047265F" w:rsidRPr="0009047D" w:rsidRDefault="007C2C03" w:rsidP="0047265F">
                        <w:pPr>
                          <w:spacing w:after="0" w:line="240" w:lineRule="auto"/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Ireland</w:t>
                        </w:r>
                      </w:p>
                      <w:p w14:paraId="76463B29" w14:textId="77777777" w:rsidR="007C2C03" w:rsidRPr="0009047D" w:rsidRDefault="007C2C03" w:rsidP="007C2C03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Pierre-Yves Rohan</w:t>
                        </w:r>
                      </w:p>
                      <w:p w14:paraId="03427E28" w14:textId="77777777" w:rsidR="005A6CB2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Chair Research Committe</w:t>
                        </w:r>
                      </w:p>
                      <w:p w14:paraId="52E2FF4B" w14:textId="6E26CA1C" w:rsidR="003A3CC1" w:rsidRPr="0009047D" w:rsidRDefault="007C2C03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France</w:t>
                        </w:r>
                      </w:p>
                      <w:p w14:paraId="075F4CDF" w14:textId="70E44880" w:rsidR="003A3CC1" w:rsidRPr="0009047D" w:rsidRDefault="00A55F04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P</w:t>
                        </w:r>
                        <w:r w:rsidR="007C2C03"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eter Worsley</w:t>
                        </w:r>
                      </w:p>
                      <w:p w14:paraId="4A0036CD" w14:textId="5E33061E" w:rsidR="0047265F" w:rsidRPr="0009047D" w:rsidRDefault="003A3CC1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Co-Chair Research Committee</w:t>
                        </w:r>
                        <w:r w:rsidR="00A55F04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</w:p>
                      <w:p w14:paraId="05432779" w14:textId="23D3EAB2" w:rsidR="0047265F" w:rsidRPr="0009047D" w:rsidRDefault="00B40250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United Kingdom</w:t>
                        </w:r>
                      </w:p>
                      <w:p w14:paraId="3B090B62" w14:textId="77777777" w:rsidR="003B0EDA" w:rsidRPr="0009047D" w:rsidRDefault="003B0EDA" w:rsidP="003B0EDA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Steven Smet</w:t>
                        </w:r>
                      </w:p>
                      <w:p w14:paraId="65068F42" w14:textId="7EC309C8" w:rsidR="003B0EDA" w:rsidRPr="0009047D" w:rsidRDefault="003B0EDA" w:rsidP="003B0EDA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Chair Educational Committee</w:t>
                        </w:r>
                      </w:p>
                      <w:p w14:paraId="2CD5041A" w14:textId="77777777" w:rsidR="00554045" w:rsidRPr="0009047D" w:rsidRDefault="003B0EDA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Belgium</w:t>
                        </w:r>
                      </w:p>
                      <w:p w14:paraId="187E8A58" w14:textId="030B25A7" w:rsidR="0047265F" w:rsidRPr="0009047D" w:rsidRDefault="00554045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Beáta Grešš Halász</w:t>
                        </w:r>
                      </w:p>
                      <w:p w14:paraId="498E0226" w14:textId="74C112AB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Chair Educational Committee</w:t>
                        </w:r>
                        <w:r w:rsidR="003B0EDA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Co-</w:t>
                        </w:r>
                      </w:p>
                      <w:p w14:paraId="67F53DC6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Slovakia</w:t>
                        </w:r>
                      </w:p>
                      <w:p w14:paraId="38D97F2F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</w:p>
                      <w:p w14:paraId="0AF0F1F6" w14:textId="19E6B42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sz w:val="16"/>
                            <w:szCs w:val="16"/>
                            <w:lang w:val="en-GB"/>
                          </w:rPr>
                          <w:t>Trustee</w:t>
                        </w:r>
                        <w:r w:rsidR="00A91B39" w:rsidRPr="0009047D">
                          <w:rPr>
                            <w:rFonts w:cs="Calibri"/>
                            <w:b/>
                            <w:sz w:val="16"/>
                            <w:szCs w:val="16"/>
                            <w:lang w:val="en-GB"/>
                          </w:rPr>
                          <w:t>s</w:t>
                        </w:r>
                      </w:p>
                      <w:p w14:paraId="587F3392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</w:p>
                      <w:p w14:paraId="22EA53A3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lang w:val="en-GB"/>
                          </w:rPr>
                          <w:t xml:space="preserve"> </w:t>
                        </w: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Kirsti </w:t>
                        </w:r>
                        <w:proofErr w:type="spellStart"/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Ahmajärvi</w:t>
                        </w:r>
                        <w:proofErr w:type="spellEnd"/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(Finland)</w:t>
                        </w:r>
                      </w:p>
                      <w:p w14:paraId="129767C3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Maarit Ahtiala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(Finland)</w:t>
                        </w:r>
                      </w:p>
                      <w:p w14:paraId="6E518D0C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Carina </w:t>
                        </w:r>
                        <w:proofErr w:type="spellStart"/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Bååth</w:t>
                        </w:r>
                        <w:proofErr w:type="spellEnd"/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(Sweden)</w:t>
                        </w:r>
                      </w:p>
                      <w:p w14:paraId="55D62861" w14:textId="2D1A4644" w:rsidR="003A53D2" w:rsidRPr="0009047D" w:rsidRDefault="003A53D2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Katrin Balzer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(Germany)</w:t>
                        </w:r>
                      </w:p>
                      <w:p w14:paraId="27361F22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Joan-Enric Torra i Bou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(Spain)</w:t>
                        </w:r>
                      </w:p>
                      <w:p w14:paraId="1ACFA0A1" w14:textId="6B190706" w:rsidR="00F04E98" w:rsidRPr="0009047D" w:rsidRDefault="00F04E98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Silvia Caggiari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(United Kingdom)</w:t>
                        </w:r>
                      </w:p>
                      <w:p w14:paraId="787F1AA3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Lucie Charbonneau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(Switzerland)</w:t>
                        </w:r>
                      </w:p>
                      <w:p w14:paraId="3F2DC904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Guido Ciprandi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(Italy)</w:t>
                        </w:r>
                      </w:p>
                      <w:p w14:paraId="3905F2E5" w14:textId="1C29F0AC" w:rsidR="003A53D2" w:rsidRPr="0009047D" w:rsidRDefault="003A53D2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Rosemarie Derwin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(Ireland)</w:t>
                        </w:r>
                      </w:p>
                      <w:p w14:paraId="5E0A428C" w14:textId="6A8B211E" w:rsidR="00654454" w:rsidRPr="0009047D" w:rsidRDefault="00554045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Beáta Grešš Halász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(Slovakia)</w:t>
                        </w:r>
                      </w:p>
                      <w:p w14:paraId="1186E6EC" w14:textId="674C481A" w:rsidR="00654454" w:rsidRPr="0009047D" w:rsidRDefault="006E21ED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Ingebjørg</w:t>
                        </w:r>
                        <w:r w:rsidR="00654454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="00654454"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Irgens</w:t>
                        </w:r>
                        <w:r w:rsidR="00654454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(Norway)</w:t>
                        </w:r>
                      </w:p>
                      <w:p w14:paraId="7465BA39" w14:textId="1D3C897F" w:rsidR="00654454" w:rsidRPr="0009047D" w:rsidRDefault="00654454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Ulrika K</w:t>
                        </w:r>
                        <w:r w:rsidR="005C1EB5"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ä</w:t>
                        </w: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llman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(Sweden)</w:t>
                        </w:r>
                      </w:p>
                      <w:p w14:paraId="57546ED5" w14:textId="4BE43129" w:rsidR="00B41EBD" w:rsidRPr="0009047D" w:rsidRDefault="00B41EBD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Jane Nixon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(U</w:t>
                        </w:r>
                        <w:r w:rsidR="00F53D7A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nited </w:t>
                        </w:r>
                        <w:r w:rsidR="002335CE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K</w:t>
                        </w:r>
                        <w:r w:rsidR="00F53D7A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ingdom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)</w:t>
                        </w:r>
                      </w:p>
                      <w:p w14:paraId="55C93160" w14:textId="49E4FC22" w:rsidR="00B41EBD" w:rsidRPr="0009047D" w:rsidRDefault="00B41EBD" w:rsidP="00B41EBD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Tom O’Connor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(Ireland)</w:t>
                        </w:r>
                      </w:p>
                      <w:p w14:paraId="4993F171" w14:textId="187A333D" w:rsidR="00B41EBD" w:rsidRPr="0009047D" w:rsidRDefault="00B41EBD" w:rsidP="00B41EBD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Andrea Pokor</w:t>
                        </w:r>
                        <w:r w:rsidR="00990684"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ná</w:t>
                        </w:r>
                      </w:p>
                      <w:p w14:paraId="4BA245B4" w14:textId="77777777" w:rsidR="00B41EBD" w:rsidRPr="0009047D" w:rsidRDefault="00B41EBD" w:rsidP="00B41EBD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(Czech Republic)</w:t>
                        </w:r>
                      </w:p>
                      <w:p w14:paraId="7C35AC5C" w14:textId="29A65847" w:rsidR="002335CE" w:rsidRPr="0009047D" w:rsidRDefault="002335CE" w:rsidP="002335CE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Alison Porter-Armstrong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(U</w:t>
                        </w:r>
                        <w:r w:rsidR="00990684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nited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K</w:t>
                        </w:r>
                        <w:r w:rsidR="00990684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ingdom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)</w:t>
                        </w:r>
                      </w:p>
                      <w:p w14:paraId="238FA5AE" w14:textId="77777777" w:rsidR="002335CE" w:rsidRPr="0009047D" w:rsidRDefault="002335CE" w:rsidP="002335CE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Pierre-Yves Rohan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(France)</w:t>
                        </w:r>
                      </w:p>
                      <w:p w14:paraId="645A1812" w14:textId="79072B13" w:rsidR="004F5DE7" w:rsidRPr="0009047D" w:rsidRDefault="004F5DE7" w:rsidP="002335CE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Pedro Sardo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(Portugal)</w:t>
                        </w:r>
                      </w:p>
                      <w:p w14:paraId="28E6FB22" w14:textId="77777777" w:rsidR="000021B6" w:rsidRPr="0009047D" w:rsidRDefault="000021B6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Dominique Sigaudo-Roussel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 xml:space="preserve"> </w:t>
                        </w:r>
                      </w:p>
                      <w:p w14:paraId="027BEE44" w14:textId="66AD7ED1" w:rsidR="00B41EBD" w:rsidRPr="0009047D" w:rsidRDefault="000021B6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(France)</w:t>
                        </w:r>
                      </w:p>
                      <w:p w14:paraId="0143C81A" w14:textId="0F4CE372" w:rsidR="000021B6" w:rsidRPr="0009047D" w:rsidRDefault="00EB1D64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proofErr w:type="spellStart"/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Knærke</w:t>
                        </w:r>
                        <w:proofErr w:type="spellEnd"/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Søgaard</w:t>
                        </w:r>
                        <w:r w:rsidR="000021B6"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="000021B6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(Denmark)</w:t>
                        </w:r>
                      </w:p>
                      <w:p w14:paraId="5A856436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Steven Smet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(Belgium)</w:t>
                        </w:r>
                      </w:p>
                      <w:p w14:paraId="41744C25" w14:textId="7583ED24" w:rsidR="000E223F" w:rsidRPr="00EF6867" w:rsidRDefault="000E223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de-DE"/>
                          </w:rPr>
                        </w:pPr>
                        <w:r w:rsidRPr="00EF6867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de-DE"/>
                          </w:rPr>
                          <w:t>Camilla L</w:t>
                        </w:r>
                        <w:r w:rsidR="00CA1847" w:rsidRPr="00EF6867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de-DE"/>
                          </w:rPr>
                          <w:t>eerskov</w:t>
                        </w:r>
                        <w:r w:rsidRPr="00EF6867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de-DE"/>
                          </w:rPr>
                          <w:t xml:space="preserve"> Sørensen </w:t>
                        </w:r>
                        <w:r w:rsidRPr="00EF6867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de-DE"/>
                          </w:rPr>
                          <w:t>(Denmark)</w:t>
                        </w:r>
                      </w:p>
                      <w:p w14:paraId="7CC3EE46" w14:textId="7D81A523" w:rsidR="000E223F" w:rsidRPr="00EF6867" w:rsidRDefault="000E223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de-DE"/>
                          </w:rPr>
                        </w:pPr>
                        <w:r w:rsidRPr="00EF6867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de-DE"/>
                          </w:rPr>
                          <w:t>Helen Strapp</w:t>
                        </w:r>
                        <w:r w:rsidRPr="00EF6867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de-DE"/>
                          </w:rPr>
                          <w:t xml:space="preserve"> (Ireland)</w:t>
                        </w:r>
                      </w:p>
                      <w:p w14:paraId="36870F29" w14:textId="0694583A" w:rsidR="00221556" w:rsidRPr="0009047D" w:rsidRDefault="00221556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Daphne Weihs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(Israel)</w:t>
                        </w:r>
                      </w:p>
                      <w:p w14:paraId="2835DA2C" w14:textId="22F0F594" w:rsidR="00CA1847" w:rsidRPr="0009047D" w:rsidRDefault="00CA1847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Peter Worsley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(United Kingdom)</w:t>
                        </w:r>
                      </w:p>
                      <w:p w14:paraId="03C6E50B" w14:textId="5B1C564E" w:rsidR="00E05FD8" w:rsidRPr="0009047D" w:rsidRDefault="00E05FD8" w:rsidP="007D13C6">
                        <w:pPr>
                          <w:spacing w:after="0" w:line="240" w:lineRule="auto"/>
                          <w:rPr>
                            <w:lang w:val="en-GB"/>
                          </w:rPr>
                        </w:pPr>
                      </w:p>
                    </w:txbxContent>
                  </v:textbox>
                </v:rect>
                <v:rect id="Rectangle 45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" fillcolor="#1f497d" stroked="f" strokeweight="2pt">
                  <v:textbox inset="14.4pt,14.4pt,14.4pt,28.8pt">
                    <w:txbxContent>
                      <w:p w14:paraId="36D7D762" w14:textId="77777777" w:rsidR="00D568EE" w:rsidRPr="00E05FD8" w:rsidRDefault="00E05FD8">
                        <w:pPr>
                          <w:spacing w:before="240"/>
                          <w:rPr>
                            <w:color w:val="FFFFFF" w:themeColor="background1"/>
                            <w:lang w:val="en-GB" w:bidi="hi-IN"/>
                          </w:rPr>
                        </w:pPr>
                        <w:proofErr w:type="spellStart"/>
                        <w:r w:rsidRPr="00E05FD8">
                          <w:rPr>
                            <w:color w:val="FFFFFF" w:themeColor="background1"/>
                            <w:lang w:val="en-GB" w:bidi="hi-IN"/>
                          </w:rPr>
                          <w:t>wewrewrwer</w:t>
                        </w:r>
                        <w:proofErr w:type="spellEnd"/>
                      </w:p>
                    </w:txbxContent>
                  </v:textbox>
                </v:rect>
                <v:rect id="Rectangle 46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" fillcolor="#4f81bd" stroked="f" strokeweight="2pt">
                  <v:textbox inset="14.4pt,14.4pt,14.4pt,28.8pt">
                    <w:txbxContent>
                      <w:p w14:paraId="5CCCC16D" w14:textId="77777777" w:rsidR="00D568EE" w:rsidRPr="00D568EE" w:rsidRDefault="00D568EE">
                        <w:pPr>
                          <w:spacing w:before="240"/>
                          <w:rPr>
                            <w:color w:val="FFFFFF"/>
                            <w:lang w:bidi="hi-IN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65F952C1" w14:textId="77777777" w:rsidR="00974ADF" w:rsidRPr="00974ADF" w:rsidRDefault="00974ADF" w:rsidP="00974ADF">
      <w:pPr>
        <w:bidi w:val="0"/>
        <w:rPr>
          <w:lang w:val="en-GB"/>
        </w:rPr>
      </w:pPr>
    </w:p>
    <w:p w14:paraId="7F3D3A69" w14:textId="77777777" w:rsidR="00974ADF" w:rsidRPr="00974ADF" w:rsidRDefault="00974ADF" w:rsidP="00974ADF">
      <w:pPr>
        <w:bidi w:val="0"/>
        <w:rPr>
          <w:lang w:val="en-GB"/>
        </w:rPr>
      </w:pPr>
    </w:p>
    <w:p w14:paraId="13981033" w14:textId="77777777" w:rsidR="00974ADF" w:rsidRDefault="00974ADF" w:rsidP="00974ADF">
      <w:pPr>
        <w:bidi w:val="0"/>
        <w:rPr>
          <w:lang w:val="en-GB"/>
        </w:rPr>
      </w:pPr>
    </w:p>
    <w:p w14:paraId="1418FD1B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8"/>
          <w:szCs w:val="28"/>
          <w:u w:val="single"/>
          <w:lang w:val="en-GB"/>
        </w:rPr>
      </w:pPr>
      <w:r w:rsidRPr="00E05FD8">
        <w:rPr>
          <w:b/>
          <w:color w:val="244061" w:themeColor="accent1" w:themeShade="80"/>
          <w:sz w:val="28"/>
          <w:szCs w:val="28"/>
          <w:u w:val="single"/>
          <w:lang w:val="en-GB"/>
        </w:rPr>
        <w:t>EPUAP CURRICULUM VITAE</w:t>
      </w:r>
    </w:p>
    <w:p w14:paraId="1DB2A4C4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8"/>
          <w:szCs w:val="28"/>
          <w:lang w:val="en-GB"/>
        </w:rPr>
      </w:pPr>
    </w:p>
    <w:p w14:paraId="6967B044" w14:textId="1D8E0B4B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Name</w:t>
      </w:r>
      <w:r w:rsidRPr="00EC57F2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="00EF6867">
        <w:rPr>
          <w:color w:val="244061" w:themeColor="accent1" w:themeShade="80"/>
          <w:sz w:val="20"/>
          <w:szCs w:val="20"/>
          <w:u w:val="single"/>
          <w:lang w:val="en-GB"/>
        </w:rPr>
        <w:t>Nils Lahmann</w:t>
      </w:r>
      <w:r w:rsidRPr="00EC57F2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Pr="00CE0F8C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Pr="00CE0F8C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Pr="00CE0F8C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Pr="00CE0F8C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Pr="00CE0F8C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Pr="00CE0F8C">
        <w:rPr>
          <w:color w:val="244061" w:themeColor="accent1" w:themeShade="80"/>
          <w:sz w:val="20"/>
          <w:szCs w:val="20"/>
          <w:u w:val="single"/>
          <w:lang w:val="en-GB"/>
        </w:rPr>
        <w:tab/>
      </w:r>
    </w:p>
    <w:p w14:paraId="49E22254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034BD380" w14:textId="232F2901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Work Title</w:t>
      </w:r>
      <w:r w:rsidR="00EF6867">
        <w:rPr>
          <w:b/>
          <w:color w:val="244061" w:themeColor="accent1" w:themeShade="80"/>
          <w:sz w:val="20"/>
          <w:szCs w:val="20"/>
          <w:lang w:val="en-GB"/>
        </w:rPr>
        <w:t xml:space="preserve">: </w:t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="00EF6867">
        <w:rPr>
          <w:color w:val="244061" w:themeColor="accent1" w:themeShade="80"/>
          <w:sz w:val="20"/>
          <w:szCs w:val="20"/>
          <w:u w:val="single"/>
          <w:lang w:val="en-GB"/>
        </w:rPr>
        <w:t>Prof. Dr,</w:t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</w:p>
    <w:p w14:paraId="0EFD86F5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2F2F13FD" w14:textId="67342BA9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Institution</w:t>
      </w:r>
      <w:r w:rsidR="00EF6867">
        <w:rPr>
          <w:b/>
          <w:color w:val="244061" w:themeColor="accent1" w:themeShade="80"/>
          <w:sz w:val="20"/>
          <w:szCs w:val="20"/>
          <w:lang w:val="en-GB"/>
        </w:rPr>
        <w:t>:</w:t>
      </w:r>
      <w:r w:rsidR="00EF6867">
        <w:rPr>
          <w:color w:val="244061" w:themeColor="accent1" w:themeShade="80"/>
          <w:sz w:val="20"/>
          <w:szCs w:val="20"/>
          <w:u w:val="single"/>
          <w:lang w:val="en-GB"/>
        </w:rPr>
        <w:t xml:space="preserve"> Medical School Berlin and Charité</w:t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</w:p>
    <w:p w14:paraId="3C1E971E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486F34E9" w14:textId="3155183F" w:rsidR="00EF6867" w:rsidRPr="00EF6867" w:rsidRDefault="00974ADF" w:rsidP="00974ADF">
      <w:pPr>
        <w:bidi w:val="0"/>
        <w:spacing w:after="0" w:line="240" w:lineRule="auto"/>
        <w:rPr>
          <w:color w:val="244061" w:themeColor="accent1" w:themeShade="80"/>
          <w:sz w:val="20"/>
          <w:szCs w:val="20"/>
          <w:u w:val="single"/>
          <w:lang w:val="en-GB"/>
        </w:rPr>
      </w:pPr>
      <w:r w:rsidRPr="00EF6867">
        <w:rPr>
          <w:b/>
          <w:color w:val="244061" w:themeColor="accent1" w:themeShade="80"/>
          <w:sz w:val="20"/>
          <w:szCs w:val="20"/>
          <w:lang w:val="en-GB"/>
        </w:rPr>
        <w:t>E-mail</w:t>
      </w:r>
      <w:r w:rsidRPr="00EF6867">
        <w:rPr>
          <w:color w:val="244061" w:themeColor="accent1" w:themeShade="80"/>
          <w:sz w:val="20"/>
          <w:szCs w:val="20"/>
          <w:u w:val="single"/>
          <w:lang w:val="en-GB"/>
        </w:rPr>
        <w:tab/>
      </w:r>
      <w:hyperlink r:id="rId7" w:history="1">
        <w:r w:rsidR="00EF6867" w:rsidRPr="00EF6867">
          <w:rPr>
            <w:rStyle w:val="Hyperlink"/>
            <w:sz w:val="20"/>
            <w:szCs w:val="20"/>
            <w:lang w:val="en-GB"/>
          </w:rPr>
          <w:t>nils.lahmann@charite.de</w:t>
        </w:r>
      </w:hyperlink>
      <w:r w:rsidR="00EF6867" w:rsidRPr="00EF6867">
        <w:rPr>
          <w:color w:val="244061" w:themeColor="accent1" w:themeShade="80"/>
          <w:sz w:val="20"/>
          <w:szCs w:val="20"/>
          <w:u w:val="single"/>
          <w:lang w:val="en-GB"/>
        </w:rPr>
        <w:t>; nils.lahmann@</w:t>
      </w:r>
      <w:r w:rsidR="00EF6867">
        <w:rPr>
          <w:color w:val="244061" w:themeColor="accent1" w:themeShade="80"/>
          <w:sz w:val="20"/>
          <w:szCs w:val="20"/>
          <w:u w:val="single"/>
          <w:lang w:val="en-GB"/>
        </w:rPr>
        <w:t>medicalschool-berlin.de</w:t>
      </w:r>
    </w:p>
    <w:p w14:paraId="5A2B0D5A" w14:textId="77777777" w:rsidR="00EF6867" w:rsidRPr="00EF6867" w:rsidRDefault="00EF6867" w:rsidP="00EF6867">
      <w:pPr>
        <w:bidi w:val="0"/>
        <w:spacing w:after="0" w:line="240" w:lineRule="auto"/>
        <w:rPr>
          <w:color w:val="244061" w:themeColor="accent1" w:themeShade="80"/>
          <w:sz w:val="20"/>
          <w:szCs w:val="20"/>
          <w:u w:val="single"/>
          <w:lang w:val="en-GB"/>
        </w:rPr>
      </w:pPr>
    </w:p>
    <w:p w14:paraId="54527C4D" w14:textId="6D4DBBD0" w:rsidR="00974ADF" w:rsidRPr="00E05FD8" w:rsidRDefault="00974ADF" w:rsidP="00EF6867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Year of joining EPUAP</w:t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="00EF6867">
        <w:rPr>
          <w:color w:val="244061" w:themeColor="accent1" w:themeShade="80"/>
          <w:sz w:val="20"/>
          <w:szCs w:val="20"/>
          <w:u w:val="single"/>
          <w:lang w:val="en-GB"/>
        </w:rPr>
        <w:t>2001</w:t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</w:p>
    <w:p w14:paraId="7B776AB7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2F45D908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Relevant publications for the last two years (in English only):</w:t>
      </w:r>
    </w:p>
    <w:p w14:paraId="25A3C6C6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1803CA85" w14:textId="77777777" w:rsidR="00EF6867" w:rsidRDefault="00EF6867" w:rsidP="00EF6867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F6867">
        <w:rPr>
          <w:b/>
          <w:color w:val="244061" w:themeColor="accent1" w:themeShade="80"/>
          <w:sz w:val="20"/>
          <w:szCs w:val="20"/>
          <w:lang w:val="en-GB"/>
        </w:rPr>
        <w:t>Lahmann N, Mayer MF, Posnett J. Pressure ulcers in German hospitals: Analysis of</w:t>
      </w:r>
    </w:p>
    <w:p w14:paraId="2B0194AE" w14:textId="77777777" w:rsidR="00EF6867" w:rsidRDefault="00EF6867" w:rsidP="00EF6867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F6867">
        <w:rPr>
          <w:b/>
          <w:color w:val="244061" w:themeColor="accent1" w:themeShade="80"/>
          <w:sz w:val="20"/>
          <w:szCs w:val="20"/>
          <w:lang w:val="en-GB"/>
        </w:rPr>
        <w:t xml:space="preserve"> reimbursement and length of stay. Open Med (Wars). 2024 Feb 13;19(1):20230839.</w:t>
      </w:r>
    </w:p>
    <w:p w14:paraId="6FAADA17" w14:textId="76B1927A" w:rsidR="00EF6867" w:rsidRDefault="00EF6867" w:rsidP="00EF6867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proofErr w:type="spellStart"/>
      <w:r w:rsidRPr="00EF6867">
        <w:rPr>
          <w:b/>
          <w:color w:val="244061" w:themeColor="accent1" w:themeShade="80"/>
          <w:sz w:val="20"/>
          <w:szCs w:val="20"/>
          <w:lang w:val="en-GB"/>
        </w:rPr>
        <w:t>doi</w:t>
      </w:r>
      <w:proofErr w:type="spellEnd"/>
      <w:r w:rsidRPr="00EF6867">
        <w:rPr>
          <w:b/>
          <w:color w:val="244061" w:themeColor="accent1" w:themeShade="80"/>
          <w:sz w:val="20"/>
          <w:szCs w:val="20"/>
          <w:lang w:val="en-GB"/>
        </w:rPr>
        <w:t>: 10.1515/med-2023-0839. PMID: 38463526; PMCID: PMC10921433.</w:t>
      </w:r>
    </w:p>
    <w:p w14:paraId="1C09EE65" w14:textId="77777777" w:rsidR="00690540" w:rsidRDefault="00690540" w:rsidP="00690540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5B0A796C" w14:textId="77777777" w:rsidR="00690540" w:rsidRDefault="00690540" w:rsidP="00690540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</w:rPr>
      </w:pPr>
      <w:r w:rsidRPr="00690540">
        <w:rPr>
          <w:b/>
          <w:color w:val="244061" w:themeColor="accent1" w:themeShade="80"/>
          <w:sz w:val="20"/>
          <w:szCs w:val="20"/>
        </w:rPr>
        <w:t xml:space="preserve">Corici Andreea, Hocquel-Hans Martin, Chaudhary Kalpana, Kuntz Simone, </w:t>
      </w:r>
    </w:p>
    <w:p w14:paraId="42ED0026" w14:textId="77777777" w:rsidR="00690540" w:rsidRDefault="00690540" w:rsidP="00690540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690540">
        <w:rPr>
          <w:b/>
          <w:color w:val="244061" w:themeColor="accent1" w:themeShade="80"/>
          <w:sz w:val="20"/>
          <w:szCs w:val="20"/>
        </w:rPr>
        <w:t>Corici Marius, Häusler Benny, Deter Anne, Grohnert Anne, Lahmann Nils</w:t>
      </w:r>
      <w:r w:rsidRPr="00690540">
        <w:rPr>
          <w:b/>
          <w:color w:val="244061" w:themeColor="accent1" w:themeShade="80"/>
          <w:sz w:val="20"/>
          <w:szCs w:val="20"/>
          <w:lang w:val="en-GB"/>
        </w:rPr>
        <w:t xml:space="preserve"> </w:t>
      </w:r>
    </w:p>
    <w:p w14:paraId="4690F394" w14:textId="3BE10797" w:rsidR="00690540" w:rsidRDefault="00690540" w:rsidP="00690540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690540">
        <w:rPr>
          <w:b/>
          <w:color w:val="244061" w:themeColor="accent1" w:themeShade="80"/>
          <w:sz w:val="20"/>
          <w:szCs w:val="20"/>
          <w:lang w:val="en-GB"/>
        </w:rPr>
        <w:t xml:space="preserve">Implementation Design and Validation Results of a Chronic Wound Management </w:t>
      </w:r>
    </w:p>
    <w:p w14:paraId="3895D3B9" w14:textId="77777777" w:rsidR="00690540" w:rsidRDefault="00690540" w:rsidP="00690540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690540">
        <w:rPr>
          <w:b/>
          <w:color w:val="244061" w:themeColor="accent1" w:themeShade="80"/>
          <w:sz w:val="20"/>
          <w:szCs w:val="20"/>
          <w:lang w:val="en-GB"/>
        </w:rPr>
        <w:t xml:space="preserve">System Powered by Beyond 5G Private and Nomadic Networking” </w:t>
      </w:r>
      <w:r>
        <w:rPr>
          <w:b/>
          <w:color w:val="244061" w:themeColor="accent1" w:themeShade="80"/>
          <w:sz w:val="20"/>
          <w:szCs w:val="20"/>
          <w:lang w:val="en-GB"/>
        </w:rPr>
        <w:t xml:space="preserve">Conference </w:t>
      </w:r>
    </w:p>
    <w:p w14:paraId="75E251B6" w14:textId="77777777" w:rsidR="00690540" w:rsidRDefault="00690540" w:rsidP="00690540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>
        <w:rPr>
          <w:b/>
          <w:color w:val="244061" w:themeColor="accent1" w:themeShade="80"/>
          <w:sz w:val="20"/>
          <w:szCs w:val="20"/>
          <w:lang w:val="en-GB"/>
        </w:rPr>
        <w:t xml:space="preserve">proceedings, springer </w:t>
      </w:r>
      <w:hyperlink r:id="rId8" w:history="1">
        <w:r w:rsidRPr="00A10132">
          <w:rPr>
            <w:rStyle w:val="Hyperlink"/>
            <w:b/>
            <w:sz w:val="20"/>
            <w:szCs w:val="20"/>
            <w:lang w:val="en-GB"/>
          </w:rPr>
          <w:t>https://repository.ifipaiai.org/2025/abstr/25fc12663.html</w:t>
        </w:r>
      </w:hyperlink>
      <w:r>
        <w:rPr>
          <w:b/>
          <w:color w:val="244061" w:themeColor="accent1" w:themeShade="80"/>
          <w:sz w:val="20"/>
          <w:szCs w:val="20"/>
          <w:lang w:val="en-GB"/>
        </w:rPr>
        <w:t xml:space="preserve">, </w:t>
      </w:r>
    </w:p>
    <w:p w14:paraId="04DCAC9A" w14:textId="06659BB9" w:rsidR="00690540" w:rsidRDefault="00690540" w:rsidP="00690540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</w:rPr>
      </w:pPr>
      <w:r w:rsidRPr="00690540">
        <w:rPr>
          <w:b/>
          <w:color w:val="244061" w:themeColor="accent1" w:themeShade="80"/>
          <w:sz w:val="20"/>
          <w:szCs w:val="20"/>
        </w:rPr>
        <w:t>21</w:t>
      </w:r>
      <w:r w:rsidRPr="00690540">
        <w:rPr>
          <w:b/>
          <w:color w:val="244061" w:themeColor="accent1" w:themeShade="80"/>
          <w:sz w:val="20"/>
          <w:szCs w:val="20"/>
          <w:vertAlign w:val="superscript"/>
        </w:rPr>
        <w:t>st</w:t>
      </w:r>
      <w:r w:rsidRPr="00690540">
        <w:rPr>
          <w:b/>
          <w:color w:val="244061" w:themeColor="accent1" w:themeShade="80"/>
          <w:sz w:val="20"/>
          <w:szCs w:val="20"/>
        </w:rPr>
        <w:t xml:space="preserve"> AIAI 2025</w:t>
      </w:r>
      <w:r>
        <w:rPr>
          <w:b/>
          <w:color w:val="244061" w:themeColor="accent1" w:themeShade="80"/>
          <w:sz w:val="20"/>
          <w:szCs w:val="20"/>
        </w:rPr>
        <w:t>.</w:t>
      </w:r>
    </w:p>
    <w:p w14:paraId="2FA2CCE7" w14:textId="77777777" w:rsidR="00D856C6" w:rsidRDefault="00D856C6" w:rsidP="00D856C6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</w:rPr>
      </w:pPr>
    </w:p>
    <w:p w14:paraId="5CA7DFBB" w14:textId="77777777" w:rsidR="00D856C6" w:rsidRDefault="00D856C6" w:rsidP="00D856C6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>
        <w:rPr>
          <w:b/>
          <w:color w:val="244061" w:themeColor="accent1" w:themeShade="80"/>
          <w:sz w:val="20"/>
          <w:szCs w:val="20"/>
          <w:lang w:val="en-GB"/>
        </w:rPr>
        <w:t xml:space="preserve">Lahmann N. </w:t>
      </w:r>
      <w:r w:rsidRPr="00D856C6">
        <w:rPr>
          <w:b/>
          <w:color w:val="244061" w:themeColor="accent1" w:themeShade="80"/>
          <w:sz w:val="20"/>
          <w:szCs w:val="20"/>
          <w:lang w:val="en-GB"/>
        </w:rPr>
        <w:t>Analysis of length of stay and reimbursement of</w:t>
      </w:r>
      <w:r>
        <w:rPr>
          <w:b/>
          <w:color w:val="244061" w:themeColor="accent1" w:themeShade="80"/>
          <w:sz w:val="20"/>
          <w:szCs w:val="20"/>
          <w:lang w:val="en-GB"/>
        </w:rPr>
        <w:t xml:space="preserve"> </w:t>
      </w:r>
      <w:r w:rsidRPr="00D856C6">
        <w:rPr>
          <w:b/>
          <w:color w:val="244061" w:themeColor="accent1" w:themeShade="80"/>
          <w:sz w:val="20"/>
          <w:szCs w:val="20"/>
          <w:lang w:val="en-GB"/>
        </w:rPr>
        <w:t>Pressure ulcers in</w:t>
      </w:r>
    </w:p>
    <w:p w14:paraId="19EC51C8" w14:textId="77777777" w:rsidR="00D856C6" w:rsidRDefault="00D856C6" w:rsidP="00D856C6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D856C6">
        <w:rPr>
          <w:b/>
          <w:color w:val="244061" w:themeColor="accent1" w:themeShade="80"/>
          <w:sz w:val="20"/>
          <w:szCs w:val="20"/>
          <w:lang w:val="en-GB"/>
        </w:rPr>
        <w:t>German hospitals</w:t>
      </w:r>
      <w:r w:rsidRPr="00D856C6">
        <w:rPr>
          <w:b/>
          <w:color w:val="244061" w:themeColor="accent1" w:themeShade="80"/>
          <w:sz w:val="20"/>
          <w:szCs w:val="20"/>
          <w:lang w:val="en-GB"/>
        </w:rPr>
        <w:t xml:space="preserve">, E-Poster Presentation </w:t>
      </w:r>
      <w:r w:rsidRPr="00D856C6">
        <w:rPr>
          <w:b/>
          <w:color w:val="244061" w:themeColor="accent1" w:themeShade="80"/>
          <w:sz w:val="20"/>
          <w:szCs w:val="20"/>
          <w:lang w:val="en-GB"/>
        </w:rPr>
        <w:t xml:space="preserve">March 27, </w:t>
      </w:r>
      <w:proofErr w:type="gramStart"/>
      <w:r w:rsidRPr="00D856C6">
        <w:rPr>
          <w:b/>
          <w:color w:val="244061" w:themeColor="accent1" w:themeShade="80"/>
          <w:sz w:val="20"/>
          <w:szCs w:val="20"/>
          <w:lang w:val="en-GB"/>
        </w:rPr>
        <w:t>2025</w:t>
      </w:r>
      <w:proofErr w:type="gramEnd"/>
      <w:r w:rsidRPr="00D856C6">
        <w:rPr>
          <w:b/>
          <w:color w:val="244061" w:themeColor="accent1" w:themeShade="80"/>
          <w:sz w:val="20"/>
          <w:szCs w:val="20"/>
          <w:lang w:val="en-GB"/>
        </w:rPr>
        <w:t xml:space="preserve"> | EWMA Conference</w:t>
      </w:r>
      <w:r w:rsidRPr="00D856C6">
        <w:rPr>
          <w:b/>
          <w:color w:val="244061" w:themeColor="accent1" w:themeShade="80"/>
          <w:sz w:val="20"/>
          <w:szCs w:val="20"/>
          <w:lang w:val="en-GB"/>
        </w:rPr>
        <w:t xml:space="preserve">, </w:t>
      </w:r>
    </w:p>
    <w:p w14:paraId="12461BB3" w14:textId="77777777" w:rsidR="00D856C6" w:rsidRDefault="00D856C6" w:rsidP="00D856C6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D856C6">
        <w:rPr>
          <w:b/>
          <w:color w:val="244061" w:themeColor="accent1" w:themeShade="80"/>
          <w:sz w:val="20"/>
          <w:szCs w:val="20"/>
          <w:lang w:val="en-GB"/>
        </w:rPr>
        <w:t>B</w:t>
      </w:r>
      <w:r>
        <w:rPr>
          <w:b/>
          <w:color w:val="244061" w:themeColor="accent1" w:themeShade="80"/>
          <w:sz w:val="20"/>
          <w:szCs w:val="20"/>
          <w:lang w:val="en-GB"/>
        </w:rPr>
        <w:t>arcelona, Spain</w:t>
      </w:r>
    </w:p>
    <w:p w14:paraId="18F209AA" w14:textId="77777777" w:rsidR="00D856C6" w:rsidRDefault="00D856C6" w:rsidP="00D856C6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7B62A0FB" w14:textId="77777777" w:rsidR="00030A35" w:rsidRDefault="00D856C6" w:rsidP="00D856C6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D856C6">
        <w:rPr>
          <w:b/>
          <w:color w:val="244061" w:themeColor="accent1" w:themeShade="80"/>
          <w:sz w:val="20"/>
          <w:szCs w:val="20"/>
          <w:lang w:val="en-GB"/>
        </w:rPr>
        <w:t>Nursing home and home care – comparison of</w:t>
      </w:r>
      <w:r>
        <w:rPr>
          <w:b/>
          <w:color w:val="244061" w:themeColor="accent1" w:themeShade="80"/>
          <w:sz w:val="20"/>
          <w:szCs w:val="20"/>
          <w:lang w:val="en-GB"/>
        </w:rPr>
        <w:t xml:space="preserve"> </w:t>
      </w:r>
      <w:r w:rsidRPr="00D856C6">
        <w:rPr>
          <w:b/>
          <w:color w:val="244061" w:themeColor="accent1" w:themeShade="80"/>
          <w:sz w:val="20"/>
          <w:szCs w:val="20"/>
          <w:lang w:val="en-GB"/>
        </w:rPr>
        <w:t xml:space="preserve">the prevalence of pressure ulcers – </w:t>
      </w:r>
    </w:p>
    <w:p w14:paraId="124AB881" w14:textId="77777777" w:rsidR="00030A35" w:rsidRDefault="00030A35" w:rsidP="00D856C6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D856C6">
        <w:rPr>
          <w:b/>
          <w:color w:val="244061" w:themeColor="accent1" w:themeShade="80"/>
          <w:sz w:val="20"/>
          <w:szCs w:val="20"/>
          <w:lang w:val="en-GB"/>
        </w:rPr>
        <w:t>R</w:t>
      </w:r>
      <w:r w:rsidR="00D856C6" w:rsidRPr="00D856C6">
        <w:rPr>
          <w:b/>
          <w:color w:val="244061" w:themeColor="accent1" w:themeShade="80"/>
          <w:sz w:val="20"/>
          <w:szCs w:val="20"/>
          <w:lang w:val="en-GB"/>
        </w:rPr>
        <w:t>esults</w:t>
      </w:r>
      <w:r>
        <w:rPr>
          <w:b/>
          <w:color w:val="244061" w:themeColor="accent1" w:themeShade="80"/>
          <w:sz w:val="20"/>
          <w:szCs w:val="20"/>
          <w:lang w:val="en-GB"/>
        </w:rPr>
        <w:t xml:space="preserve"> </w:t>
      </w:r>
      <w:r w:rsidR="00D856C6" w:rsidRPr="00D856C6">
        <w:rPr>
          <w:b/>
          <w:color w:val="244061" w:themeColor="accent1" w:themeShade="80"/>
          <w:sz w:val="20"/>
          <w:szCs w:val="20"/>
          <w:lang w:val="en-GB"/>
        </w:rPr>
        <w:t xml:space="preserve">from two cross sectional </w:t>
      </w:r>
      <w:proofErr w:type="spellStart"/>
      <w:r w:rsidR="00D856C6" w:rsidRPr="00D856C6">
        <w:rPr>
          <w:b/>
          <w:color w:val="244061" w:themeColor="accent1" w:themeShade="80"/>
          <w:sz w:val="20"/>
          <w:szCs w:val="20"/>
          <w:lang w:val="en-GB"/>
        </w:rPr>
        <w:t>multicenter</w:t>
      </w:r>
      <w:proofErr w:type="spellEnd"/>
      <w:r w:rsidR="00D856C6" w:rsidRPr="00D856C6">
        <w:rPr>
          <w:b/>
          <w:color w:val="244061" w:themeColor="accent1" w:themeShade="80"/>
          <w:sz w:val="20"/>
          <w:szCs w:val="20"/>
          <w:lang w:val="en-GB"/>
        </w:rPr>
        <w:t xml:space="preserve"> studie</w:t>
      </w:r>
      <w:r w:rsidR="00D856C6">
        <w:rPr>
          <w:b/>
          <w:color w:val="244061" w:themeColor="accent1" w:themeShade="80"/>
          <w:sz w:val="20"/>
          <w:szCs w:val="20"/>
          <w:lang w:val="en-GB"/>
        </w:rPr>
        <w:t xml:space="preserve">s, </w:t>
      </w:r>
      <w:r w:rsidR="00D856C6" w:rsidRPr="00D856C6">
        <w:rPr>
          <w:b/>
          <w:color w:val="244061" w:themeColor="accent1" w:themeShade="80"/>
          <w:sz w:val="20"/>
          <w:szCs w:val="20"/>
          <w:lang w:val="en-GB"/>
        </w:rPr>
        <w:t>E-Poster Presentation March</w:t>
      </w:r>
    </w:p>
    <w:p w14:paraId="782497CA" w14:textId="3A3C0335" w:rsidR="00974ADF" w:rsidRDefault="00030A35" w:rsidP="00D856C6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>
        <w:rPr>
          <w:b/>
          <w:color w:val="244061" w:themeColor="accent1" w:themeShade="80"/>
          <w:sz w:val="20"/>
          <w:szCs w:val="20"/>
          <w:lang w:val="en-GB"/>
        </w:rPr>
        <w:t>2</w:t>
      </w:r>
      <w:r w:rsidR="00D856C6" w:rsidRPr="00D856C6">
        <w:rPr>
          <w:b/>
          <w:color w:val="244061" w:themeColor="accent1" w:themeShade="80"/>
          <w:sz w:val="20"/>
          <w:szCs w:val="20"/>
          <w:lang w:val="en-GB"/>
        </w:rPr>
        <w:t>7, 2025 | EWMA Conference, B</w:t>
      </w:r>
      <w:r w:rsidR="00D856C6">
        <w:rPr>
          <w:b/>
          <w:color w:val="244061" w:themeColor="accent1" w:themeShade="80"/>
          <w:sz w:val="20"/>
          <w:szCs w:val="20"/>
          <w:lang w:val="en-GB"/>
        </w:rPr>
        <w:t>arcelona, Spain</w:t>
      </w:r>
    </w:p>
    <w:p w14:paraId="5D274696" w14:textId="77777777" w:rsidR="00D856C6" w:rsidRDefault="00D856C6" w:rsidP="00D856C6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59B326FF" w14:textId="0A2A974C" w:rsidR="00D856C6" w:rsidRPr="00D856C6" w:rsidRDefault="00030A35" w:rsidP="00D856C6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>
        <w:rPr>
          <w:b/>
          <w:color w:val="244061" w:themeColor="accent1" w:themeShade="80"/>
          <w:sz w:val="20"/>
          <w:szCs w:val="20"/>
          <w:lang w:val="en-GB"/>
        </w:rPr>
        <w:t xml:space="preserve">Lahmann N. </w:t>
      </w:r>
      <w:r w:rsidR="00D856C6" w:rsidRPr="00D856C6">
        <w:rPr>
          <w:b/>
          <w:color w:val="244061" w:themeColor="accent1" w:themeShade="80"/>
          <w:sz w:val="20"/>
          <w:szCs w:val="20"/>
          <w:lang w:val="en-GB"/>
        </w:rPr>
        <w:t>Wound documentation and management</w:t>
      </w:r>
      <w:r w:rsidR="00D856C6">
        <w:rPr>
          <w:b/>
          <w:color w:val="244061" w:themeColor="accent1" w:themeShade="80"/>
          <w:sz w:val="20"/>
          <w:szCs w:val="20"/>
          <w:lang w:val="en-GB"/>
        </w:rPr>
        <w:t xml:space="preserve"> </w:t>
      </w:r>
      <w:r w:rsidR="00D856C6" w:rsidRPr="00D856C6">
        <w:rPr>
          <w:b/>
          <w:color w:val="244061" w:themeColor="accent1" w:themeShade="80"/>
          <w:sz w:val="20"/>
          <w:szCs w:val="20"/>
          <w:lang w:val="en-GB"/>
        </w:rPr>
        <w:t>powered by 3D models and 5G based</w:t>
      </w:r>
    </w:p>
    <w:p w14:paraId="68F803FE" w14:textId="77777777" w:rsidR="00D856C6" w:rsidRDefault="00D856C6" w:rsidP="00D856C6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D856C6">
        <w:rPr>
          <w:b/>
          <w:color w:val="244061" w:themeColor="accent1" w:themeShade="80"/>
          <w:sz w:val="20"/>
          <w:szCs w:val="20"/>
          <w:lang w:val="en-GB"/>
        </w:rPr>
        <w:t xml:space="preserve">connectivity and </w:t>
      </w:r>
      <w:proofErr w:type="spellStart"/>
      <w:r w:rsidRPr="00D856C6">
        <w:rPr>
          <w:b/>
          <w:color w:val="244061" w:themeColor="accent1" w:themeShade="80"/>
          <w:sz w:val="20"/>
          <w:szCs w:val="20"/>
          <w:lang w:val="en-GB"/>
        </w:rPr>
        <w:t>communciation</w:t>
      </w:r>
      <w:proofErr w:type="spellEnd"/>
      <w:r w:rsidRPr="00D856C6">
        <w:rPr>
          <w:b/>
          <w:color w:val="244061" w:themeColor="accent1" w:themeShade="80"/>
          <w:sz w:val="20"/>
          <w:szCs w:val="20"/>
          <w:lang w:val="en-GB"/>
        </w:rPr>
        <w:t xml:space="preserve"> software system</w:t>
      </w:r>
      <w:r>
        <w:rPr>
          <w:b/>
          <w:color w:val="244061" w:themeColor="accent1" w:themeShade="80"/>
          <w:sz w:val="20"/>
          <w:szCs w:val="20"/>
          <w:lang w:val="en-GB"/>
        </w:rPr>
        <w:t xml:space="preserve">, </w:t>
      </w:r>
      <w:r w:rsidRPr="00D856C6">
        <w:rPr>
          <w:b/>
          <w:color w:val="244061" w:themeColor="accent1" w:themeShade="80"/>
          <w:sz w:val="20"/>
          <w:szCs w:val="20"/>
          <w:lang w:val="en-GB"/>
        </w:rPr>
        <w:t>E-Poster Presentation March 27,</w:t>
      </w:r>
    </w:p>
    <w:p w14:paraId="0B864BAB" w14:textId="0DBE17E5" w:rsidR="00D856C6" w:rsidRPr="00D856C6" w:rsidRDefault="00D856C6" w:rsidP="00D856C6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D856C6">
        <w:rPr>
          <w:b/>
          <w:color w:val="244061" w:themeColor="accent1" w:themeShade="80"/>
          <w:sz w:val="20"/>
          <w:szCs w:val="20"/>
          <w:lang w:val="en-GB"/>
        </w:rPr>
        <w:t xml:space="preserve"> 2025 | EWMA Conference, B</w:t>
      </w:r>
      <w:r>
        <w:rPr>
          <w:b/>
          <w:color w:val="244061" w:themeColor="accent1" w:themeShade="80"/>
          <w:sz w:val="20"/>
          <w:szCs w:val="20"/>
          <w:lang w:val="en-GB"/>
        </w:rPr>
        <w:t>arcelona, Spain</w:t>
      </w:r>
    </w:p>
    <w:p w14:paraId="153DE246" w14:textId="3A119ED0" w:rsidR="00D856C6" w:rsidRPr="00D856C6" w:rsidRDefault="00D856C6" w:rsidP="00D856C6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16D9B10D" w14:textId="77777777" w:rsidR="00D856C6" w:rsidRPr="00D856C6" w:rsidRDefault="00D856C6" w:rsidP="00D856C6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555E8200" w14:textId="1E521E04" w:rsidR="00D856C6" w:rsidRDefault="00D856C6" w:rsidP="00D856C6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D856C6">
        <w:rPr>
          <w:b/>
          <w:color w:val="244061" w:themeColor="accent1" w:themeShade="80"/>
          <w:sz w:val="20"/>
          <w:szCs w:val="20"/>
          <w:lang w:val="en-GB"/>
        </w:rPr>
        <w:t>Lahmann</w:t>
      </w:r>
      <w:r w:rsidR="00030A35">
        <w:rPr>
          <w:b/>
          <w:color w:val="244061" w:themeColor="accent1" w:themeShade="80"/>
          <w:sz w:val="20"/>
          <w:szCs w:val="20"/>
          <w:lang w:val="en-GB"/>
        </w:rPr>
        <w:t>, N;</w:t>
      </w:r>
      <w:r w:rsidRPr="00D856C6">
        <w:rPr>
          <w:b/>
          <w:color w:val="244061" w:themeColor="accent1" w:themeShade="80"/>
          <w:sz w:val="20"/>
          <w:szCs w:val="20"/>
          <w:lang w:val="en-GB"/>
        </w:rPr>
        <w:t xml:space="preserve"> Strube-Lahmann</w:t>
      </w:r>
      <w:r w:rsidR="00030A35">
        <w:rPr>
          <w:b/>
          <w:color w:val="244061" w:themeColor="accent1" w:themeShade="80"/>
          <w:sz w:val="20"/>
          <w:szCs w:val="20"/>
          <w:lang w:val="en-GB"/>
        </w:rPr>
        <w:t>, S</w:t>
      </w:r>
      <w:r w:rsidRPr="00D856C6">
        <w:rPr>
          <w:b/>
          <w:color w:val="244061" w:themeColor="accent1" w:themeShade="80"/>
          <w:sz w:val="20"/>
          <w:szCs w:val="20"/>
          <w:lang w:val="en-GB"/>
        </w:rPr>
        <w:t xml:space="preserve"> </w:t>
      </w:r>
      <w:r w:rsidRPr="00D856C6">
        <w:rPr>
          <w:b/>
          <w:color w:val="244061" w:themeColor="accent1" w:themeShade="80"/>
          <w:sz w:val="20"/>
          <w:szCs w:val="20"/>
          <w:lang w:val="en-GB"/>
        </w:rPr>
        <w:t>Association of Pressure Ulcers</w:t>
      </w:r>
    </w:p>
    <w:p w14:paraId="55B4A567" w14:textId="64681BE4" w:rsidR="00D856C6" w:rsidRDefault="00D856C6" w:rsidP="00D856C6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D856C6">
        <w:rPr>
          <w:b/>
          <w:color w:val="244061" w:themeColor="accent1" w:themeShade="80"/>
          <w:sz w:val="20"/>
          <w:szCs w:val="20"/>
          <w:lang w:val="en-GB"/>
        </w:rPr>
        <w:t>and Contractures</w:t>
      </w:r>
      <w:r>
        <w:rPr>
          <w:b/>
          <w:color w:val="244061" w:themeColor="accent1" w:themeShade="80"/>
          <w:sz w:val="20"/>
          <w:szCs w:val="20"/>
          <w:lang w:val="en-GB"/>
        </w:rPr>
        <w:t xml:space="preserve"> </w:t>
      </w:r>
      <w:r w:rsidRPr="00D856C6">
        <w:rPr>
          <w:b/>
          <w:color w:val="244061" w:themeColor="accent1" w:themeShade="80"/>
          <w:sz w:val="20"/>
          <w:szCs w:val="20"/>
          <w:lang w:val="en-GB"/>
        </w:rPr>
        <w:t>in Hospitalized Individuals</w:t>
      </w:r>
      <w:r>
        <w:rPr>
          <w:b/>
          <w:color w:val="244061" w:themeColor="accent1" w:themeShade="80"/>
          <w:sz w:val="20"/>
          <w:szCs w:val="20"/>
          <w:lang w:val="en-GB"/>
        </w:rPr>
        <w:t xml:space="preserve"> </w:t>
      </w:r>
      <w:r w:rsidRPr="00D856C6">
        <w:rPr>
          <w:b/>
          <w:color w:val="244061" w:themeColor="accent1" w:themeShade="80"/>
          <w:sz w:val="20"/>
          <w:szCs w:val="20"/>
          <w:lang w:val="en-GB"/>
        </w:rPr>
        <w:t>March 2</w:t>
      </w:r>
      <w:r w:rsidR="00030A35">
        <w:rPr>
          <w:b/>
          <w:color w:val="244061" w:themeColor="accent1" w:themeShade="80"/>
          <w:sz w:val="20"/>
          <w:szCs w:val="20"/>
          <w:lang w:val="en-GB"/>
        </w:rPr>
        <w:t>7</w:t>
      </w:r>
      <w:r w:rsidRPr="00D856C6">
        <w:rPr>
          <w:b/>
          <w:color w:val="244061" w:themeColor="accent1" w:themeShade="80"/>
          <w:sz w:val="20"/>
          <w:szCs w:val="20"/>
          <w:lang w:val="en-GB"/>
        </w:rPr>
        <w:t xml:space="preserve">, </w:t>
      </w:r>
      <w:proofErr w:type="gramStart"/>
      <w:r w:rsidRPr="00D856C6">
        <w:rPr>
          <w:b/>
          <w:color w:val="244061" w:themeColor="accent1" w:themeShade="80"/>
          <w:sz w:val="20"/>
          <w:szCs w:val="20"/>
          <w:lang w:val="en-GB"/>
        </w:rPr>
        <w:t>2025</w:t>
      </w:r>
      <w:proofErr w:type="gramEnd"/>
      <w:r w:rsidRPr="00D856C6">
        <w:rPr>
          <w:b/>
          <w:color w:val="244061" w:themeColor="accent1" w:themeShade="80"/>
          <w:sz w:val="20"/>
          <w:szCs w:val="20"/>
          <w:lang w:val="en-GB"/>
        </w:rPr>
        <w:t xml:space="preserve"> | EWMA Conference</w:t>
      </w:r>
      <w:r w:rsidR="00030A35">
        <w:rPr>
          <w:b/>
          <w:color w:val="244061" w:themeColor="accent1" w:themeShade="80"/>
          <w:sz w:val="20"/>
          <w:szCs w:val="20"/>
          <w:lang w:val="en-GB"/>
        </w:rPr>
        <w:t>,</w:t>
      </w:r>
    </w:p>
    <w:p w14:paraId="53861D6A" w14:textId="5189BEBA" w:rsidR="00030A35" w:rsidRPr="00D856C6" w:rsidRDefault="00030A35" w:rsidP="00030A35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D856C6">
        <w:rPr>
          <w:b/>
          <w:color w:val="244061" w:themeColor="accent1" w:themeShade="80"/>
          <w:sz w:val="20"/>
          <w:szCs w:val="20"/>
          <w:lang w:val="en-GB"/>
        </w:rPr>
        <w:t>B</w:t>
      </w:r>
      <w:r>
        <w:rPr>
          <w:b/>
          <w:color w:val="244061" w:themeColor="accent1" w:themeShade="80"/>
          <w:sz w:val="20"/>
          <w:szCs w:val="20"/>
          <w:lang w:val="en-GB"/>
        </w:rPr>
        <w:t>arcelona, Spain</w:t>
      </w:r>
    </w:p>
    <w:p w14:paraId="2EE02096" w14:textId="77777777" w:rsidR="00974ADF" w:rsidRPr="00D856C6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2BEB786C" w14:textId="77777777" w:rsidR="00974ADF" w:rsidRPr="00D856C6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4797D052" w14:textId="77777777" w:rsidR="00030A35" w:rsidRDefault="00030A35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>
        <w:rPr>
          <w:b/>
          <w:color w:val="244061" w:themeColor="accent1" w:themeShade="80"/>
          <w:sz w:val="20"/>
          <w:szCs w:val="20"/>
          <w:lang w:val="en-GB"/>
        </w:rPr>
        <w:br w:type="page"/>
      </w:r>
    </w:p>
    <w:p w14:paraId="2BF8599B" w14:textId="77777777" w:rsidR="00030A35" w:rsidRDefault="00030A35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1790F739" w14:textId="77777777" w:rsidR="00030A35" w:rsidRDefault="00030A35" w:rsidP="00030A35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6A85423A" w14:textId="77777777" w:rsidR="00030A35" w:rsidRDefault="00030A35" w:rsidP="00030A35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676969D9" w14:textId="77777777" w:rsidR="00030A35" w:rsidRDefault="00030A35" w:rsidP="00030A35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156A864B" w14:textId="77777777" w:rsidR="00030A35" w:rsidRDefault="00030A35" w:rsidP="00030A35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0377935E" w14:textId="520E9B59" w:rsidR="00974ADF" w:rsidRPr="00E05FD8" w:rsidRDefault="00974ADF" w:rsidP="00030A35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Please comment on your involvement with pressure ulcers under the following</w:t>
      </w:r>
    </w:p>
    <w:p w14:paraId="1D5D1F3E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headings:</w:t>
      </w:r>
    </w:p>
    <w:p w14:paraId="188459CE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2875E3DE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Clinical</w:t>
      </w:r>
    </w:p>
    <w:p w14:paraId="4DB37FAF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7A3633B6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0C6AD6D7" w14:textId="77777777" w:rsidR="00974ADF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Scientific research</w:t>
      </w:r>
    </w:p>
    <w:p w14:paraId="704B2E08" w14:textId="77777777" w:rsidR="00030A35" w:rsidRPr="00E05FD8" w:rsidRDefault="00030A35" w:rsidP="00030A35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79C0A42F" w14:textId="6681E5A4" w:rsidR="00974ADF" w:rsidRDefault="00706F60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>
        <w:rPr>
          <w:b/>
          <w:color w:val="244061" w:themeColor="accent1" w:themeShade="80"/>
          <w:sz w:val="20"/>
          <w:szCs w:val="20"/>
          <w:lang w:val="en-GB"/>
        </w:rPr>
        <w:t xml:space="preserve">PhD and </w:t>
      </w:r>
      <w:proofErr w:type="spellStart"/>
      <w:r>
        <w:rPr>
          <w:b/>
          <w:color w:val="244061" w:themeColor="accent1" w:themeShade="80"/>
          <w:sz w:val="20"/>
          <w:szCs w:val="20"/>
          <w:lang w:val="en-GB"/>
        </w:rPr>
        <w:t>Habilitation</w:t>
      </w:r>
      <w:proofErr w:type="spellEnd"/>
      <w:r>
        <w:rPr>
          <w:b/>
          <w:color w:val="244061" w:themeColor="accent1" w:themeShade="80"/>
          <w:sz w:val="20"/>
          <w:szCs w:val="20"/>
          <w:lang w:val="en-GB"/>
        </w:rPr>
        <w:t xml:space="preserve"> (Specific German Post Doc Qualification) in PU research. 25</w:t>
      </w:r>
    </w:p>
    <w:p w14:paraId="442D7251" w14:textId="3E6B6B80" w:rsidR="00706F60" w:rsidRDefault="00706F60" w:rsidP="00706F60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>
        <w:rPr>
          <w:b/>
          <w:color w:val="244061" w:themeColor="accent1" w:themeShade="80"/>
          <w:sz w:val="20"/>
          <w:szCs w:val="20"/>
          <w:lang w:val="en-GB"/>
        </w:rPr>
        <w:t xml:space="preserve">Years of continuous research in PU. Together with Theo </w:t>
      </w:r>
      <w:proofErr w:type="spellStart"/>
      <w:r>
        <w:rPr>
          <w:b/>
          <w:color w:val="244061" w:themeColor="accent1" w:themeShade="80"/>
          <w:sz w:val="20"/>
          <w:szCs w:val="20"/>
          <w:lang w:val="en-GB"/>
        </w:rPr>
        <w:t>Dassen</w:t>
      </w:r>
      <w:proofErr w:type="spellEnd"/>
      <w:r>
        <w:rPr>
          <w:b/>
          <w:color w:val="244061" w:themeColor="accent1" w:themeShade="80"/>
          <w:sz w:val="20"/>
          <w:szCs w:val="20"/>
          <w:lang w:val="en-GB"/>
        </w:rPr>
        <w:t xml:space="preserve">, we initiated the </w:t>
      </w:r>
    </w:p>
    <w:p w14:paraId="5D5F5979" w14:textId="3A2EEE84" w:rsidR="00706F60" w:rsidRDefault="00706F60" w:rsidP="00706F60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>
        <w:rPr>
          <w:b/>
          <w:color w:val="244061" w:themeColor="accent1" w:themeShade="80"/>
          <w:sz w:val="20"/>
          <w:szCs w:val="20"/>
          <w:lang w:val="en-GB"/>
        </w:rPr>
        <w:t>German Nationwide PU prevalence study in 2001 with more than 100.000 patients</w:t>
      </w:r>
    </w:p>
    <w:p w14:paraId="355ACE55" w14:textId="7122A7E6" w:rsidR="00706F60" w:rsidRPr="00E05FD8" w:rsidRDefault="00706F60" w:rsidP="00706F60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>
        <w:rPr>
          <w:b/>
          <w:color w:val="244061" w:themeColor="accent1" w:themeShade="80"/>
          <w:sz w:val="20"/>
          <w:szCs w:val="20"/>
          <w:lang w:val="en-GB"/>
        </w:rPr>
        <w:t>And nursing home residents.</w:t>
      </w:r>
      <w:r w:rsidR="00030A35">
        <w:rPr>
          <w:b/>
          <w:color w:val="244061" w:themeColor="accent1" w:themeShade="80"/>
          <w:sz w:val="20"/>
          <w:szCs w:val="20"/>
          <w:lang w:val="en-GB"/>
        </w:rPr>
        <w:t xml:space="preserve"> Numerous national and international peer reviewed publications.</w:t>
      </w:r>
    </w:p>
    <w:p w14:paraId="6E67941C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16A9EBE3" w14:textId="6A2342F2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O</w:t>
      </w:r>
      <w:r w:rsidR="0009047D">
        <w:rPr>
          <w:b/>
          <w:color w:val="244061" w:themeColor="accent1" w:themeShade="80"/>
          <w:sz w:val="20"/>
          <w:szCs w:val="20"/>
          <w:lang w:val="en-GB"/>
        </w:rPr>
        <w:t>r</w:t>
      </w:r>
      <w:r w:rsidRPr="00E05FD8">
        <w:rPr>
          <w:b/>
          <w:color w:val="244061" w:themeColor="accent1" w:themeShade="80"/>
          <w:sz w:val="20"/>
          <w:szCs w:val="20"/>
          <w:lang w:val="en-GB"/>
        </w:rPr>
        <w:t>ganisational</w:t>
      </w:r>
    </w:p>
    <w:p w14:paraId="0FCB24BB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7F4CD56C" w14:textId="2DD3422F" w:rsidR="00974ADF" w:rsidRDefault="00706F60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>
        <w:rPr>
          <w:b/>
          <w:color w:val="244061" w:themeColor="accent1" w:themeShade="80"/>
          <w:sz w:val="20"/>
          <w:szCs w:val="20"/>
          <w:lang w:val="en-GB"/>
        </w:rPr>
        <w:t xml:space="preserve">EPUAP Member since 2001, Became Trustee in 2008, First Chair of the research </w:t>
      </w:r>
    </w:p>
    <w:p w14:paraId="146A993D" w14:textId="6178A206" w:rsidR="00706F60" w:rsidRDefault="00706F60" w:rsidP="00706F60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>
        <w:rPr>
          <w:b/>
          <w:color w:val="244061" w:themeColor="accent1" w:themeShade="80"/>
          <w:sz w:val="20"/>
          <w:szCs w:val="20"/>
          <w:lang w:val="en-GB"/>
        </w:rPr>
        <w:t>Committee from 2018 until I had to step down (2021), Member of advisory board in</w:t>
      </w:r>
    </w:p>
    <w:p w14:paraId="70A96ECB" w14:textId="7C5F6050" w:rsidR="00706F60" w:rsidRDefault="00706F60" w:rsidP="00706F60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>
        <w:rPr>
          <w:b/>
          <w:color w:val="244061" w:themeColor="accent1" w:themeShade="80"/>
          <w:sz w:val="20"/>
          <w:szCs w:val="20"/>
          <w:lang w:val="en-GB"/>
        </w:rPr>
        <w:t xml:space="preserve">Different companies who are related to pressure ulcers. </w:t>
      </w:r>
    </w:p>
    <w:p w14:paraId="59E2C6CB" w14:textId="77777777" w:rsidR="00706F60" w:rsidRPr="00E05FD8" w:rsidRDefault="00706F60" w:rsidP="00706F60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41A498FB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 xml:space="preserve">Educational </w:t>
      </w:r>
    </w:p>
    <w:p w14:paraId="628D9BB0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6D9AAC37" w14:textId="4235742A" w:rsidR="00974ADF" w:rsidRDefault="00030A35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>
        <w:rPr>
          <w:b/>
          <w:color w:val="244061" w:themeColor="accent1" w:themeShade="80"/>
          <w:sz w:val="20"/>
          <w:szCs w:val="20"/>
          <w:lang w:val="en-GB"/>
        </w:rPr>
        <w:t xml:space="preserve">Since 2022, </w:t>
      </w:r>
      <w:r w:rsidR="00D856C6">
        <w:rPr>
          <w:b/>
          <w:color w:val="244061" w:themeColor="accent1" w:themeShade="80"/>
          <w:sz w:val="20"/>
          <w:szCs w:val="20"/>
          <w:lang w:val="en-GB"/>
        </w:rPr>
        <w:t>Full Professorship (University)</w:t>
      </w:r>
      <w:r>
        <w:rPr>
          <w:b/>
          <w:color w:val="244061" w:themeColor="accent1" w:themeShade="80"/>
          <w:sz w:val="20"/>
          <w:szCs w:val="20"/>
          <w:lang w:val="en-GB"/>
        </w:rPr>
        <w:t xml:space="preserve">, </w:t>
      </w:r>
      <w:proofErr w:type="spellStart"/>
      <w:r>
        <w:rPr>
          <w:b/>
          <w:color w:val="244061" w:themeColor="accent1" w:themeShade="80"/>
          <w:sz w:val="20"/>
          <w:szCs w:val="20"/>
          <w:lang w:val="en-GB"/>
        </w:rPr>
        <w:t>Medicalschool</w:t>
      </w:r>
      <w:proofErr w:type="spellEnd"/>
      <w:r>
        <w:rPr>
          <w:b/>
          <w:color w:val="244061" w:themeColor="accent1" w:themeShade="80"/>
          <w:sz w:val="20"/>
          <w:szCs w:val="20"/>
          <w:lang w:val="en-GB"/>
        </w:rPr>
        <w:t xml:space="preserve"> Berlin University, Berlin, Germany</w:t>
      </w:r>
    </w:p>
    <w:p w14:paraId="35472A6D" w14:textId="77777777" w:rsidR="00D856C6" w:rsidRPr="00E05FD8" w:rsidRDefault="00D856C6" w:rsidP="00D856C6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61CDAECB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Strengths not utilised</w:t>
      </w:r>
    </w:p>
    <w:p w14:paraId="2AB7827B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5D156F44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1A5A6197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Membership of other organisations</w:t>
      </w:r>
    </w:p>
    <w:p w14:paraId="0E19F001" w14:textId="77777777" w:rsidR="00974ADF" w:rsidRPr="00974ADF" w:rsidRDefault="00974ADF" w:rsidP="00974ADF">
      <w:pPr>
        <w:bidi w:val="0"/>
        <w:rPr>
          <w:lang w:val="en-GB"/>
        </w:rPr>
      </w:pPr>
    </w:p>
    <w:sectPr w:rsidR="00974ADF" w:rsidRPr="00974ADF" w:rsidSect="00CC4ED7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A34F" w14:textId="77777777" w:rsidR="00B25208" w:rsidRDefault="00B25208" w:rsidP="0040296E">
      <w:pPr>
        <w:spacing w:after="0" w:line="240" w:lineRule="auto"/>
      </w:pPr>
      <w:r>
        <w:separator/>
      </w:r>
    </w:p>
  </w:endnote>
  <w:endnote w:type="continuationSeparator" w:id="0">
    <w:p w14:paraId="6A14B577" w14:textId="77777777" w:rsidR="00B25208" w:rsidRDefault="00B25208" w:rsidP="0040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1EA6" w14:textId="77777777" w:rsidR="00E05FD8" w:rsidRPr="00E05FD8" w:rsidRDefault="00E05FD8" w:rsidP="00E05FD8">
    <w:pPr>
      <w:pStyle w:val="Fuzeile"/>
      <w:jc w:val="center"/>
      <w:rPr>
        <w:sz w:val="20"/>
        <w:szCs w:val="20"/>
        <w:lang w:val="en-GB"/>
      </w:rPr>
    </w:pPr>
    <w:r w:rsidRPr="00E05FD8">
      <w:rPr>
        <w:sz w:val="20"/>
        <w:szCs w:val="20"/>
        <w:lang w:val="en-GB"/>
      </w:rPr>
      <w:t>Registered Charity No. 1066856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2B17A" w14:textId="77777777" w:rsidR="00B25208" w:rsidRDefault="00B25208" w:rsidP="0040296E">
      <w:pPr>
        <w:spacing w:after="0" w:line="240" w:lineRule="auto"/>
      </w:pPr>
      <w:r>
        <w:separator/>
      </w:r>
    </w:p>
  </w:footnote>
  <w:footnote w:type="continuationSeparator" w:id="0">
    <w:p w14:paraId="741BD153" w14:textId="77777777" w:rsidR="00B25208" w:rsidRDefault="00B25208" w:rsidP="0040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23A8" w14:textId="77777777" w:rsidR="00E05FD8" w:rsidRPr="00E05FD8" w:rsidRDefault="00E05FD8" w:rsidP="00E05FD8">
    <w:pPr>
      <w:pStyle w:val="Kopfzeile"/>
    </w:pPr>
    <w:r>
      <w:rPr>
        <w:noProof/>
        <w:lang w:val="cs-CZ" w:eastAsia="cs-CZ" w:bidi="ar-SA"/>
      </w:rPr>
      <w:drawing>
        <wp:anchor distT="0" distB="0" distL="114300" distR="114300" simplePos="0" relativeHeight="251659264" behindDoc="0" locked="0" layoutInCell="1" allowOverlap="1" wp14:anchorId="1851AC8B" wp14:editId="10550F84">
          <wp:simplePos x="0" y="0"/>
          <wp:positionH relativeFrom="column">
            <wp:posOffset>-755015</wp:posOffset>
          </wp:positionH>
          <wp:positionV relativeFrom="paragraph">
            <wp:posOffset>-350520</wp:posOffset>
          </wp:positionV>
          <wp:extent cx="2514600" cy="1493520"/>
          <wp:effectExtent l="0" t="0" r="0" b="0"/>
          <wp:wrapSquare wrapText="bothSides"/>
          <wp:docPr id="1" name="Picture 1" descr="P:\Codan Consulting\Conferences\EPUAP 2014\Website, materials\Logo\EPUAP logo 7 cm 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Codan Consulting\Conferences\EPUAP 2014\Website, materials\Logo\EPUAP logo 7 cm 15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49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3FAC"/>
    <w:multiLevelType w:val="hybridMultilevel"/>
    <w:tmpl w:val="B33EFB38"/>
    <w:lvl w:ilvl="0" w:tplc="35E86920">
      <w:start w:val="1"/>
      <w:numFmt w:val="decimal"/>
      <w:lvlText w:val="%1."/>
      <w:lvlJc w:val="left"/>
      <w:pPr>
        <w:ind w:left="720" w:hanging="360"/>
      </w:pPr>
    </w:lvl>
    <w:lvl w:ilvl="1" w:tplc="4A761BD8">
      <w:start w:val="1"/>
      <w:numFmt w:val="lowerLetter"/>
      <w:lvlText w:val="%2."/>
      <w:lvlJc w:val="left"/>
      <w:pPr>
        <w:ind w:left="1440" w:hanging="360"/>
      </w:pPr>
    </w:lvl>
    <w:lvl w:ilvl="2" w:tplc="939669A4">
      <w:start w:val="1"/>
      <w:numFmt w:val="lowerRoman"/>
      <w:lvlText w:val="%3."/>
      <w:lvlJc w:val="right"/>
      <w:pPr>
        <w:ind w:left="2160" w:hanging="180"/>
      </w:pPr>
    </w:lvl>
    <w:lvl w:ilvl="3" w:tplc="48D0BE04">
      <w:start w:val="1"/>
      <w:numFmt w:val="decimal"/>
      <w:lvlText w:val="%4."/>
      <w:lvlJc w:val="left"/>
      <w:pPr>
        <w:ind w:left="2880" w:hanging="360"/>
      </w:pPr>
    </w:lvl>
    <w:lvl w:ilvl="4" w:tplc="0F42C07C">
      <w:start w:val="1"/>
      <w:numFmt w:val="lowerLetter"/>
      <w:lvlText w:val="%5."/>
      <w:lvlJc w:val="left"/>
      <w:pPr>
        <w:ind w:left="3600" w:hanging="360"/>
      </w:pPr>
    </w:lvl>
    <w:lvl w:ilvl="5" w:tplc="E1D433EA">
      <w:start w:val="1"/>
      <w:numFmt w:val="lowerRoman"/>
      <w:lvlText w:val="%6."/>
      <w:lvlJc w:val="right"/>
      <w:pPr>
        <w:ind w:left="4320" w:hanging="180"/>
      </w:pPr>
    </w:lvl>
    <w:lvl w:ilvl="6" w:tplc="F724BB4E">
      <w:start w:val="1"/>
      <w:numFmt w:val="decimal"/>
      <w:lvlText w:val="%7."/>
      <w:lvlJc w:val="left"/>
      <w:pPr>
        <w:ind w:left="5040" w:hanging="360"/>
      </w:pPr>
    </w:lvl>
    <w:lvl w:ilvl="7" w:tplc="54D4991A">
      <w:start w:val="1"/>
      <w:numFmt w:val="lowerLetter"/>
      <w:lvlText w:val="%8."/>
      <w:lvlJc w:val="left"/>
      <w:pPr>
        <w:ind w:left="5760" w:hanging="360"/>
      </w:pPr>
    </w:lvl>
    <w:lvl w:ilvl="8" w:tplc="F9503D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582DF"/>
    <w:multiLevelType w:val="hybridMultilevel"/>
    <w:tmpl w:val="2B1E7926"/>
    <w:lvl w:ilvl="0" w:tplc="4970A570">
      <w:start w:val="4"/>
      <w:numFmt w:val="decimal"/>
      <w:lvlText w:val="%1."/>
      <w:lvlJc w:val="left"/>
      <w:pPr>
        <w:ind w:left="720" w:hanging="360"/>
      </w:pPr>
    </w:lvl>
    <w:lvl w:ilvl="1" w:tplc="2F621AE0">
      <w:start w:val="1"/>
      <w:numFmt w:val="lowerLetter"/>
      <w:lvlText w:val="%2."/>
      <w:lvlJc w:val="left"/>
      <w:pPr>
        <w:ind w:left="1440" w:hanging="360"/>
      </w:pPr>
    </w:lvl>
    <w:lvl w:ilvl="2" w:tplc="5F3C0DF6">
      <w:start w:val="1"/>
      <w:numFmt w:val="lowerRoman"/>
      <w:lvlText w:val="%3."/>
      <w:lvlJc w:val="right"/>
      <w:pPr>
        <w:ind w:left="2160" w:hanging="180"/>
      </w:pPr>
    </w:lvl>
    <w:lvl w:ilvl="3" w:tplc="12F8F678">
      <w:start w:val="1"/>
      <w:numFmt w:val="decimal"/>
      <w:lvlText w:val="%4."/>
      <w:lvlJc w:val="left"/>
      <w:pPr>
        <w:ind w:left="2880" w:hanging="360"/>
      </w:pPr>
    </w:lvl>
    <w:lvl w:ilvl="4" w:tplc="127EC8C0">
      <w:start w:val="1"/>
      <w:numFmt w:val="lowerLetter"/>
      <w:lvlText w:val="%5."/>
      <w:lvlJc w:val="left"/>
      <w:pPr>
        <w:ind w:left="3600" w:hanging="360"/>
      </w:pPr>
    </w:lvl>
    <w:lvl w:ilvl="5" w:tplc="2084B1AC">
      <w:start w:val="1"/>
      <w:numFmt w:val="lowerRoman"/>
      <w:lvlText w:val="%6."/>
      <w:lvlJc w:val="right"/>
      <w:pPr>
        <w:ind w:left="4320" w:hanging="180"/>
      </w:pPr>
    </w:lvl>
    <w:lvl w:ilvl="6" w:tplc="9D2417F0">
      <w:start w:val="1"/>
      <w:numFmt w:val="decimal"/>
      <w:lvlText w:val="%7."/>
      <w:lvlJc w:val="left"/>
      <w:pPr>
        <w:ind w:left="5040" w:hanging="360"/>
      </w:pPr>
    </w:lvl>
    <w:lvl w:ilvl="7" w:tplc="CA8E568E">
      <w:start w:val="1"/>
      <w:numFmt w:val="lowerLetter"/>
      <w:lvlText w:val="%8."/>
      <w:lvlJc w:val="left"/>
      <w:pPr>
        <w:ind w:left="5760" w:hanging="360"/>
      </w:pPr>
    </w:lvl>
    <w:lvl w:ilvl="8" w:tplc="1590AA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BF576"/>
    <w:multiLevelType w:val="hybridMultilevel"/>
    <w:tmpl w:val="53123860"/>
    <w:lvl w:ilvl="0" w:tplc="0FCC4158">
      <w:start w:val="3"/>
      <w:numFmt w:val="decimal"/>
      <w:lvlText w:val="%1."/>
      <w:lvlJc w:val="left"/>
      <w:pPr>
        <w:ind w:left="720" w:hanging="360"/>
      </w:pPr>
    </w:lvl>
    <w:lvl w:ilvl="1" w:tplc="2D22F4F4">
      <w:start w:val="1"/>
      <w:numFmt w:val="lowerLetter"/>
      <w:lvlText w:val="%2."/>
      <w:lvlJc w:val="left"/>
      <w:pPr>
        <w:ind w:left="1440" w:hanging="360"/>
      </w:pPr>
    </w:lvl>
    <w:lvl w:ilvl="2" w:tplc="B65A2076">
      <w:start w:val="1"/>
      <w:numFmt w:val="lowerRoman"/>
      <w:lvlText w:val="%3."/>
      <w:lvlJc w:val="right"/>
      <w:pPr>
        <w:ind w:left="2160" w:hanging="180"/>
      </w:pPr>
    </w:lvl>
    <w:lvl w:ilvl="3" w:tplc="99327DB4">
      <w:start w:val="1"/>
      <w:numFmt w:val="decimal"/>
      <w:lvlText w:val="%4."/>
      <w:lvlJc w:val="left"/>
      <w:pPr>
        <w:ind w:left="2880" w:hanging="360"/>
      </w:pPr>
    </w:lvl>
    <w:lvl w:ilvl="4" w:tplc="E1DA047C">
      <w:start w:val="1"/>
      <w:numFmt w:val="lowerLetter"/>
      <w:lvlText w:val="%5."/>
      <w:lvlJc w:val="left"/>
      <w:pPr>
        <w:ind w:left="3600" w:hanging="360"/>
      </w:pPr>
    </w:lvl>
    <w:lvl w:ilvl="5" w:tplc="464ADC40">
      <w:start w:val="1"/>
      <w:numFmt w:val="lowerRoman"/>
      <w:lvlText w:val="%6."/>
      <w:lvlJc w:val="right"/>
      <w:pPr>
        <w:ind w:left="4320" w:hanging="180"/>
      </w:pPr>
    </w:lvl>
    <w:lvl w:ilvl="6" w:tplc="43CE8C8C">
      <w:start w:val="1"/>
      <w:numFmt w:val="decimal"/>
      <w:lvlText w:val="%7."/>
      <w:lvlJc w:val="left"/>
      <w:pPr>
        <w:ind w:left="5040" w:hanging="360"/>
      </w:pPr>
    </w:lvl>
    <w:lvl w:ilvl="7" w:tplc="3FFE8264">
      <w:start w:val="1"/>
      <w:numFmt w:val="lowerLetter"/>
      <w:lvlText w:val="%8."/>
      <w:lvlJc w:val="left"/>
      <w:pPr>
        <w:ind w:left="5760" w:hanging="360"/>
      </w:pPr>
    </w:lvl>
    <w:lvl w:ilvl="8" w:tplc="BBBE17F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DB1DA"/>
    <w:multiLevelType w:val="hybridMultilevel"/>
    <w:tmpl w:val="F836B27E"/>
    <w:lvl w:ilvl="0" w:tplc="35E86D04">
      <w:start w:val="2"/>
      <w:numFmt w:val="decimal"/>
      <w:lvlText w:val="%1."/>
      <w:lvlJc w:val="left"/>
      <w:pPr>
        <w:ind w:left="720" w:hanging="360"/>
      </w:pPr>
    </w:lvl>
    <w:lvl w:ilvl="1" w:tplc="8FFACE28">
      <w:start w:val="1"/>
      <w:numFmt w:val="lowerLetter"/>
      <w:lvlText w:val="%2."/>
      <w:lvlJc w:val="left"/>
      <w:pPr>
        <w:ind w:left="1440" w:hanging="360"/>
      </w:pPr>
    </w:lvl>
    <w:lvl w:ilvl="2" w:tplc="79E6CC6E">
      <w:start w:val="1"/>
      <w:numFmt w:val="lowerRoman"/>
      <w:lvlText w:val="%3."/>
      <w:lvlJc w:val="right"/>
      <w:pPr>
        <w:ind w:left="2160" w:hanging="180"/>
      </w:pPr>
    </w:lvl>
    <w:lvl w:ilvl="3" w:tplc="1E725A60">
      <w:start w:val="1"/>
      <w:numFmt w:val="decimal"/>
      <w:lvlText w:val="%4."/>
      <w:lvlJc w:val="left"/>
      <w:pPr>
        <w:ind w:left="2880" w:hanging="360"/>
      </w:pPr>
    </w:lvl>
    <w:lvl w:ilvl="4" w:tplc="7EFAB516">
      <w:start w:val="1"/>
      <w:numFmt w:val="lowerLetter"/>
      <w:lvlText w:val="%5."/>
      <w:lvlJc w:val="left"/>
      <w:pPr>
        <w:ind w:left="3600" w:hanging="360"/>
      </w:pPr>
    </w:lvl>
    <w:lvl w:ilvl="5" w:tplc="AE765D92">
      <w:start w:val="1"/>
      <w:numFmt w:val="lowerRoman"/>
      <w:lvlText w:val="%6."/>
      <w:lvlJc w:val="right"/>
      <w:pPr>
        <w:ind w:left="4320" w:hanging="180"/>
      </w:pPr>
    </w:lvl>
    <w:lvl w:ilvl="6" w:tplc="2DB26C56">
      <w:start w:val="1"/>
      <w:numFmt w:val="decimal"/>
      <w:lvlText w:val="%7."/>
      <w:lvlJc w:val="left"/>
      <w:pPr>
        <w:ind w:left="5040" w:hanging="360"/>
      </w:pPr>
    </w:lvl>
    <w:lvl w:ilvl="7" w:tplc="80AA696E">
      <w:start w:val="1"/>
      <w:numFmt w:val="lowerLetter"/>
      <w:lvlText w:val="%8."/>
      <w:lvlJc w:val="left"/>
      <w:pPr>
        <w:ind w:left="5760" w:hanging="360"/>
      </w:pPr>
    </w:lvl>
    <w:lvl w:ilvl="8" w:tplc="F790F098">
      <w:start w:val="1"/>
      <w:numFmt w:val="lowerRoman"/>
      <w:lvlText w:val="%9."/>
      <w:lvlJc w:val="right"/>
      <w:pPr>
        <w:ind w:left="6480" w:hanging="180"/>
      </w:pPr>
    </w:lvl>
  </w:abstractNum>
  <w:num w:numId="1" w16cid:durableId="276521039">
    <w:abstractNumId w:val="1"/>
  </w:num>
  <w:num w:numId="2" w16cid:durableId="1614357201">
    <w:abstractNumId w:val="2"/>
  </w:num>
  <w:num w:numId="3" w16cid:durableId="828137564">
    <w:abstractNumId w:val="3"/>
  </w:num>
  <w:num w:numId="4" w16cid:durableId="18266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EE"/>
    <w:rsid w:val="000021B6"/>
    <w:rsid w:val="0000283B"/>
    <w:rsid w:val="00030A35"/>
    <w:rsid w:val="000603D8"/>
    <w:rsid w:val="0009047D"/>
    <w:rsid w:val="000E223F"/>
    <w:rsid w:val="001010EE"/>
    <w:rsid w:val="00127CEC"/>
    <w:rsid w:val="001606FF"/>
    <w:rsid w:val="001A18E6"/>
    <w:rsid w:val="001A312C"/>
    <w:rsid w:val="00221556"/>
    <w:rsid w:val="002335CE"/>
    <w:rsid w:val="00264895"/>
    <w:rsid w:val="0027567B"/>
    <w:rsid w:val="002B506E"/>
    <w:rsid w:val="002D6B81"/>
    <w:rsid w:val="00300672"/>
    <w:rsid w:val="00314A6D"/>
    <w:rsid w:val="003163E3"/>
    <w:rsid w:val="003238ED"/>
    <w:rsid w:val="00354CE1"/>
    <w:rsid w:val="00375636"/>
    <w:rsid w:val="003A3CC1"/>
    <w:rsid w:val="003A53D2"/>
    <w:rsid w:val="003B0EDA"/>
    <w:rsid w:val="003D61DB"/>
    <w:rsid w:val="003D6715"/>
    <w:rsid w:val="0040296E"/>
    <w:rsid w:val="00411AD9"/>
    <w:rsid w:val="0041664F"/>
    <w:rsid w:val="00437D94"/>
    <w:rsid w:val="0047265F"/>
    <w:rsid w:val="00483D6A"/>
    <w:rsid w:val="004912C8"/>
    <w:rsid w:val="004A6F83"/>
    <w:rsid w:val="004F5DE7"/>
    <w:rsid w:val="00515486"/>
    <w:rsid w:val="005422D9"/>
    <w:rsid w:val="005475F8"/>
    <w:rsid w:val="00554045"/>
    <w:rsid w:val="00566019"/>
    <w:rsid w:val="00592A32"/>
    <w:rsid w:val="005A6CB2"/>
    <w:rsid w:val="005C0B9E"/>
    <w:rsid w:val="005C1EB5"/>
    <w:rsid w:val="005D3A9A"/>
    <w:rsid w:val="00634318"/>
    <w:rsid w:val="00654454"/>
    <w:rsid w:val="006864A3"/>
    <w:rsid w:val="00690540"/>
    <w:rsid w:val="006E21ED"/>
    <w:rsid w:val="006E2B02"/>
    <w:rsid w:val="006F6AB6"/>
    <w:rsid w:val="00706F60"/>
    <w:rsid w:val="00711286"/>
    <w:rsid w:val="007867EE"/>
    <w:rsid w:val="00786AB4"/>
    <w:rsid w:val="007C2C03"/>
    <w:rsid w:val="007D13C6"/>
    <w:rsid w:val="007D6456"/>
    <w:rsid w:val="0081084C"/>
    <w:rsid w:val="008B29C8"/>
    <w:rsid w:val="008E0E8A"/>
    <w:rsid w:val="009303EE"/>
    <w:rsid w:val="00943EC5"/>
    <w:rsid w:val="00974ADF"/>
    <w:rsid w:val="00990684"/>
    <w:rsid w:val="00A368C1"/>
    <w:rsid w:val="00A470C4"/>
    <w:rsid w:val="00A55F04"/>
    <w:rsid w:val="00A62DD2"/>
    <w:rsid w:val="00A91B39"/>
    <w:rsid w:val="00B25208"/>
    <w:rsid w:val="00B40250"/>
    <w:rsid w:val="00B41EBD"/>
    <w:rsid w:val="00B47E98"/>
    <w:rsid w:val="00B528F2"/>
    <w:rsid w:val="00B64DCD"/>
    <w:rsid w:val="00B87BA2"/>
    <w:rsid w:val="00BC5D6B"/>
    <w:rsid w:val="00BD750D"/>
    <w:rsid w:val="00BE29A3"/>
    <w:rsid w:val="00C1450D"/>
    <w:rsid w:val="00C24D0E"/>
    <w:rsid w:val="00C9154F"/>
    <w:rsid w:val="00C9335D"/>
    <w:rsid w:val="00C94142"/>
    <w:rsid w:val="00CA1847"/>
    <w:rsid w:val="00CC4ED7"/>
    <w:rsid w:val="00CE0F8C"/>
    <w:rsid w:val="00CE45BC"/>
    <w:rsid w:val="00D00CDB"/>
    <w:rsid w:val="00D5363E"/>
    <w:rsid w:val="00D568EE"/>
    <w:rsid w:val="00D856C6"/>
    <w:rsid w:val="00D90BB7"/>
    <w:rsid w:val="00DA3974"/>
    <w:rsid w:val="00DA5D86"/>
    <w:rsid w:val="00DB0E4C"/>
    <w:rsid w:val="00DB19F7"/>
    <w:rsid w:val="00DC7CE1"/>
    <w:rsid w:val="00DE1D08"/>
    <w:rsid w:val="00E03B8A"/>
    <w:rsid w:val="00E05FD8"/>
    <w:rsid w:val="00E07A02"/>
    <w:rsid w:val="00E702C9"/>
    <w:rsid w:val="00E7207D"/>
    <w:rsid w:val="00E910FF"/>
    <w:rsid w:val="00EB1D64"/>
    <w:rsid w:val="00EB2243"/>
    <w:rsid w:val="00EC57F2"/>
    <w:rsid w:val="00EC6DF2"/>
    <w:rsid w:val="00EF6867"/>
    <w:rsid w:val="00F04E98"/>
    <w:rsid w:val="00F06298"/>
    <w:rsid w:val="00F26E05"/>
    <w:rsid w:val="00F53D7A"/>
    <w:rsid w:val="00F6022B"/>
    <w:rsid w:val="00F60B63"/>
    <w:rsid w:val="00FB591B"/>
    <w:rsid w:val="00FD3B7B"/>
    <w:rsid w:val="00FE71AA"/>
    <w:rsid w:val="10C028EB"/>
    <w:rsid w:val="1BD8C16C"/>
    <w:rsid w:val="3380EF94"/>
    <w:rsid w:val="3DDFE0DA"/>
    <w:rsid w:val="54E3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E1A3F"/>
  <w15:docId w15:val="{3D58C13A-87BD-4CA0-98DC-2113D165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56C6"/>
    <w:pPr>
      <w:bidi/>
      <w:spacing w:after="200" w:line="276" w:lineRule="auto"/>
    </w:pPr>
    <w:rPr>
      <w:sz w:val="22"/>
      <w:szCs w:val="22"/>
      <w:lang w:val="en-US" w:eastAsia="en-US" w:bidi="he-I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68EE"/>
    <w:pPr>
      <w:keepNext/>
      <w:keepLines/>
      <w:bidi w:val="0"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  <w:lang w:eastAsia="ja-JP" w:bidi="ar-SA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0296E"/>
    <w:rPr>
      <w:color w:val="0000FF"/>
      <w:u w:val="single"/>
    </w:rPr>
  </w:style>
  <w:style w:type="character" w:styleId="HTMLSchreibmaschine">
    <w:name w:val="HTML Typewriter"/>
    <w:uiPriority w:val="99"/>
    <w:semiHidden/>
    <w:unhideWhenUsed/>
    <w:rsid w:val="0040296E"/>
    <w:rPr>
      <w:rFonts w:ascii="Courier New" w:eastAsia="Calibri" w:hAnsi="Courier New" w:cs="Courier New" w:hint="default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029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296E"/>
  </w:style>
  <w:style w:type="paragraph" w:styleId="Fuzeile">
    <w:name w:val="footer"/>
    <w:basedOn w:val="Standard"/>
    <w:link w:val="FuzeileZchn"/>
    <w:uiPriority w:val="99"/>
    <w:unhideWhenUsed/>
    <w:rsid w:val="004029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296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0296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D568EE"/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6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y.ifipaiai.org/2025/abstr/25fc12663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ls.lahmann@charite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Codan-Agentura Markova Adina</dc:creator>
  <cp:lastModifiedBy>Lahmann, Nils</cp:lastModifiedBy>
  <cp:revision>2</cp:revision>
  <cp:lastPrinted>2020-04-22T08:23:00Z</cp:lastPrinted>
  <dcterms:created xsi:type="dcterms:W3CDTF">2025-05-19T05:49:00Z</dcterms:created>
  <dcterms:modified xsi:type="dcterms:W3CDTF">2025-05-19T05:49:00Z</dcterms:modified>
</cp:coreProperties>
</file>